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1" w:rsidRPr="00A4445A" w:rsidRDefault="00200FB1" w:rsidP="00A4445A">
      <w:pPr>
        <w:autoSpaceDE w:val="0"/>
        <w:autoSpaceDN w:val="0"/>
        <w:adjustRightInd w:val="0"/>
        <w:jc w:val="center"/>
        <w:rPr>
          <w:b/>
          <w:bCs/>
          <w:color w:val="000000"/>
          <w:sz w:val="32"/>
          <w:szCs w:val="32"/>
        </w:rPr>
      </w:pPr>
      <w:r w:rsidRPr="00A4445A">
        <w:rPr>
          <w:noProof/>
          <w:color w:val="0000FF"/>
          <w:lang w:eastAsia="en-AU"/>
        </w:rPr>
        <w:drawing>
          <wp:inline distT="0" distB="0" distL="0" distR="0" wp14:anchorId="66DB37C8" wp14:editId="02F7CF26">
            <wp:extent cx="5884492" cy="2181225"/>
            <wp:effectExtent l="0" t="0" r="2540" b="0"/>
            <wp:docPr id="1" name="Picture 1" descr="Behind the Line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ind the Lines: ">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3829" t="4097"/>
                    <a:stretch/>
                  </pic:blipFill>
                  <pic:spPr bwMode="auto">
                    <a:xfrm>
                      <a:off x="0" y="0"/>
                      <a:ext cx="5916385" cy="2193047"/>
                    </a:xfrm>
                    <a:prstGeom prst="rect">
                      <a:avLst/>
                    </a:prstGeom>
                    <a:noFill/>
                    <a:ln>
                      <a:noFill/>
                    </a:ln>
                    <a:extLst>
                      <a:ext uri="{53640926-AAD7-44D8-BBD7-CCE9431645EC}">
                        <a14:shadowObscured xmlns:a14="http://schemas.microsoft.com/office/drawing/2010/main"/>
                      </a:ext>
                    </a:extLst>
                  </pic:spPr>
                </pic:pic>
              </a:graphicData>
            </a:graphic>
          </wp:inline>
        </w:drawing>
      </w:r>
    </w:p>
    <w:p w:rsidR="00742D6C" w:rsidRPr="00742D6C" w:rsidRDefault="00742D6C" w:rsidP="00742D6C">
      <w:pPr>
        <w:autoSpaceDE w:val="0"/>
        <w:autoSpaceDN w:val="0"/>
        <w:adjustRightInd w:val="0"/>
        <w:rPr>
          <w:b/>
          <w:bCs/>
          <w:color w:val="000000"/>
          <w:sz w:val="18"/>
          <w:szCs w:val="32"/>
        </w:rPr>
      </w:pPr>
    </w:p>
    <w:p w:rsidR="005F2AD6" w:rsidRPr="005F2AD6" w:rsidRDefault="005F2AD6" w:rsidP="00200FB1">
      <w:pPr>
        <w:autoSpaceDE w:val="0"/>
        <w:autoSpaceDN w:val="0"/>
        <w:adjustRightInd w:val="0"/>
        <w:jc w:val="center"/>
        <w:rPr>
          <w:b/>
          <w:bCs/>
          <w:color w:val="000000"/>
          <w:sz w:val="24"/>
          <w:szCs w:val="32"/>
        </w:rPr>
      </w:pPr>
    </w:p>
    <w:p w:rsidR="004564B8" w:rsidRPr="00742D6C" w:rsidRDefault="00742D6C" w:rsidP="00200FB1">
      <w:pPr>
        <w:autoSpaceDE w:val="0"/>
        <w:autoSpaceDN w:val="0"/>
        <w:adjustRightInd w:val="0"/>
        <w:jc w:val="center"/>
        <w:rPr>
          <w:b/>
          <w:bCs/>
          <w:color w:val="000000"/>
          <w:sz w:val="40"/>
          <w:szCs w:val="32"/>
        </w:rPr>
      </w:pPr>
      <w:r>
        <w:rPr>
          <w:b/>
          <w:bCs/>
          <w:color w:val="000000"/>
          <w:sz w:val="40"/>
          <w:szCs w:val="32"/>
        </w:rPr>
        <w:t>T</w:t>
      </w:r>
      <w:r w:rsidR="004564B8" w:rsidRPr="00742D6C">
        <w:rPr>
          <w:b/>
          <w:bCs/>
          <w:color w:val="000000"/>
          <w:sz w:val="40"/>
          <w:szCs w:val="32"/>
        </w:rPr>
        <w:t>eacher-facilitated experience for schools</w:t>
      </w:r>
    </w:p>
    <w:p w:rsidR="00742D6C" w:rsidRDefault="00742D6C" w:rsidP="004564B8">
      <w:pPr>
        <w:autoSpaceDE w:val="0"/>
        <w:autoSpaceDN w:val="0"/>
        <w:adjustRightInd w:val="0"/>
        <w:rPr>
          <w:b/>
          <w:bCs/>
          <w:color w:val="000000"/>
          <w:sz w:val="32"/>
          <w:szCs w:val="32"/>
        </w:rPr>
      </w:pPr>
    </w:p>
    <w:p w:rsidR="004564B8" w:rsidRPr="00A4445A" w:rsidRDefault="004564B8" w:rsidP="004564B8">
      <w:pPr>
        <w:autoSpaceDE w:val="0"/>
        <w:autoSpaceDN w:val="0"/>
        <w:adjustRightInd w:val="0"/>
        <w:rPr>
          <w:b/>
          <w:bCs/>
          <w:color w:val="000000"/>
          <w:sz w:val="32"/>
          <w:szCs w:val="32"/>
        </w:rPr>
      </w:pPr>
      <w:r w:rsidRPr="00A4445A">
        <w:rPr>
          <w:b/>
          <w:bCs/>
          <w:color w:val="000000"/>
          <w:sz w:val="32"/>
          <w:szCs w:val="32"/>
        </w:rPr>
        <w:t>Session Aims</w:t>
      </w:r>
    </w:p>
    <w:p w:rsidR="00200FB1" w:rsidRPr="001679F5" w:rsidRDefault="00200FB1" w:rsidP="004564B8">
      <w:pPr>
        <w:autoSpaceDE w:val="0"/>
        <w:autoSpaceDN w:val="0"/>
        <w:adjustRightInd w:val="0"/>
        <w:rPr>
          <w:bCs/>
          <w:color w:val="000000"/>
          <w:sz w:val="24"/>
          <w:szCs w:val="32"/>
        </w:rPr>
      </w:pPr>
    </w:p>
    <w:p w:rsidR="00225597" w:rsidRPr="001679F5" w:rsidRDefault="004564B8" w:rsidP="004564B8">
      <w:pPr>
        <w:autoSpaceDE w:val="0"/>
        <w:autoSpaceDN w:val="0"/>
        <w:adjustRightInd w:val="0"/>
      </w:pPr>
      <w:r w:rsidRPr="001679F5">
        <w:t>Students explore</w:t>
      </w:r>
      <w:r w:rsidR="00225597" w:rsidRPr="001679F5">
        <w:t xml:space="preserve"> the year’s best </w:t>
      </w:r>
      <w:r w:rsidR="0002649E" w:rsidRPr="001679F5">
        <w:t>Australian</w:t>
      </w:r>
      <w:r w:rsidR="00DB271E" w:rsidRPr="001679F5">
        <w:t xml:space="preserve"> </w:t>
      </w:r>
      <w:r w:rsidR="00225597" w:rsidRPr="001679F5">
        <w:t xml:space="preserve">political cartoons created </w:t>
      </w:r>
      <w:r w:rsidR="00DB271E" w:rsidRPr="001679F5">
        <w:t>during 2014. P</w:t>
      </w:r>
      <w:r w:rsidR="00225597" w:rsidRPr="001679F5">
        <w:t>roduced by 33 cartoonists, the 80 works capture a range of poi</w:t>
      </w:r>
      <w:r w:rsidR="00DB271E" w:rsidRPr="001679F5">
        <w:t xml:space="preserve">nts of view from which students </w:t>
      </w:r>
      <w:r w:rsidR="0002649E" w:rsidRPr="001679F5">
        <w:t xml:space="preserve">can </w:t>
      </w:r>
      <w:r w:rsidR="00225597" w:rsidRPr="001679F5">
        <w:t>consider</w:t>
      </w:r>
      <w:r w:rsidR="00DB271E" w:rsidRPr="001679F5">
        <w:t xml:space="preserve"> and analyse</w:t>
      </w:r>
      <w:r w:rsidR="00225597" w:rsidRPr="001679F5">
        <w:t xml:space="preserve"> recent political history. </w:t>
      </w:r>
    </w:p>
    <w:p w:rsidR="00225597" w:rsidRPr="001679F5" w:rsidRDefault="00225597" w:rsidP="004564B8">
      <w:pPr>
        <w:autoSpaceDE w:val="0"/>
        <w:autoSpaceDN w:val="0"/>
        <w:adjustRightInd w:val="0"/>
      </w:pPr>
    </w:p>
    <w:p w:rsidR="004564B8" w:rsidRDefault="0002649E" w:rsidP="004564B8">
      <w:pPr>
        <w:autoSpaceDE w:val="0"/>
        <w:autoSpaceDN w:val="0"/>
        <w:adjustRightInd w:val="0"/>
      </w:pPr>
      <w:r w:rsidRPr="001679F5">
        <w:t xml:space="preserve">The program can also combine with </w:t>
      </w:r>
      <w:r w:rsidR="00464A12">
        <w:t>the Museum of Australian Democracy’s (MoAD)</w:t>
      </w:r>
      <w:r w:rsidR="00225597" w:rsidRPr="001679F5">
        <w:t xml:space="preserve"> </w:t>
      </w:r>
      <w:hyperlink r:id="rId9" w:history="1">
        <w:r w:rsidR="00225597" w:rsidRPr="0026290C">
          <w:rPr>
            <w:i/>
            <w:color w:val="0000FF"/>
            <w:u w:val="single"/>
          </w:rPr>
          <w:t>Zine Lounge</w:t>
        </w:r>
      </w:hyperlink>
      <w:r w:rsidR="00225597" w:rsidRPr="001679F5">
        <w:t xml:space="preserve">, </w:t>
      </w:r>
      <w:r w:rsidRPr="001679F5">
        <w:t xml:space="preserve">where students </w:t>
      </w:r>
      <w:r w:rsidR="00464A12">
        <w:t xml:space="preserve">of all ages </w:t>
      </w:r>
      <w:r w:rsidRPr="001679F5">
        <w:t xml:space="preserve">can </w:t>
      </w:r>
      <w:r w:rsidR="00225597" w:rsidRPr="001679F5">
        <w:t xml:space="preserve">engage in an alternative to mainstream </w:t>
      </w:r>
      <w:r w:rsidR="004564B8" w:rsidRPr="001679F5">
        <w:t>media, the uncensored voice of the people and an exercise in freedom of speech</w:t>
      </w:r>
      <w:r w:rsidR="00225597" w:rsidRPr="001679F5">
        <w:t xml:space="preserve">. </w:t>
      </w:r>
      <w:r w:rsidR="005019EB" w:rsidRPr="001679F5">
        <w:t>Inspired by the cele</w:t>
      </w:r>
      <w:r w:rsidR="00576B04" w:rsidRPr="001679F5">
        <w:t xml:space="preserve">brated cartoonists viewed in </w:t>
      </w:r>
      <w:hyperlink r:id="rId10" w:history="1">
        <w:r w:rsidR="00576B04" w:rsidRPr="0026290C">
          <w:rPr>
            <w:i/>
            <w:color w:val="0000FF"/>
            <w:u w:val="single"/>
          </w:rPr>
          <w:t>Behind the Lines 2014</w:t>
        </w:r>
      </w:hyperlink>
      <w:r w:rsidR="005019EB" w:rsidRPr="001679F5">
        <w:t>, s</w:t>
      </w:r>
      <w:r w:rsidR="004564B8" w:rsidRPr="001679F5">
        <w:t xml:space="preserve">tudents </w:t>
      </w:r>
      <w:r w:rsidR="00576B04" w:rsidRPr="001679F5">
        <w:t>use their creative voice on issues of personal and political importance to create</w:t>
      </w:r>
      <w:r w:rsidR="004564B8" w:rsidRPr="001679F5">
        <w:t xml:space="preserve"> their own zine using stationery and art mate</w:t>
      </w:r>
      <w:r w:rsidR="00225597" w:rsidRPr="001679F5">
        <w:t>rials provided in the Lounge.</w:t>
      </w:r>
    </w:p>
    <w:p w:rsidR="00464A12" w:rsidRDefault="00464A12" w:rsidP="004564B8">
      <w:pPr>
        <w:autoSpaceDE w:val="0"/>
        <w:autoSpaceDN w:val="0"/>
        <w:adjustRightInd w:val="0"/>
      </w:pPr>
    </w:p>
    <w:p w:rsidR="00464A12" w:rsidRPr="00464A12" w:rsidRDefault="00464A12" w:rsidP="004564B8">
      <w:pPr>
        <w:autoSpaceDE w:val="0"/>
        <w:autoSpaceDN w:val="0"/>
        <w:adjustRightInd w:val="0"/>
      </w:pPr>
      <w:r>
        <w:t xml:space="preserve">Alternatively, the program can be combined with a visit to </w:t>
      </w:r>
      <w:r w:rsidRPr="0026290C">
        <w:rPr>
          <w:i/>
          <w:color w:val="0000FF"/>
          <w:u w:val="single"/>
        </w:rPr>
        <w:t>Power of 1</w:t>
      </w:r>
      <w:r>
        <w:rPr>
          <w:color w:val="0000FF"/>
          <w:u w:val="single"/>
        </w:rPr>
        <w:t xml:space="preserve"> </w:t>
      </w:r>
      <w:r>
        <w:t xml:space="preserve">an interactive exhibition exploring how Australian’s attitudes towards democracy and politics have shifted through the generations. This exhibition celebrates the voice of the people and gives </w:t>
      </w:r>
      <w:r w:rsidR="00FC62DF">
        <w:t xml:space="preserve">older </w:t>
      </w:r>
      <w:r>
        <w:t xml:space="preserve">students </w:t>
      </w:r>
      <w:r w:rsidR="00FC62DF">
        <w:t>(</w:t>
      </w:r>
      <w:r>
        <w:t>years 10-12</w:t>
      </w:r>
      <w:r w:rsidR="00FC62DF">
        <w:t xml:space="preserve"> only)</w:t>
      </w:r>
      <w:r>
        <w:t xml:space="preserve"> opportunities to question political processes and explore what matters to them.</w:t>
      </w:r>
    </w:p>
    <w:p w:rsidR="00A7575B" w:rsidRPr="00A4445A" w:rsidRDefault="00A7575B" w:rsidP="004564B8">
      <w:pPr>
        <w:autoSpaceDE w:val="0"/>
        <w:autoSpaceDN w:val="0"/>
        <w:adjustRightInd w:val="0"/>
        <w:rPr>
          <w:bCs/>
          <w:color w:val="000000"/>
          <w:sz w:val="20"/>
        </w:rPr>
      </w:pPr>
    </w:p>
    <w:p w:rsidR="004564B8" w:rsidRPr="00A4445A" w:rsidRDefault="004564B8" w:rsidP="004564B8">
      <w:pPr>
        <w:autoSpaceDE w:val="0"/>
        <w:autoSpaceDN w:val="0"/>
        <w:adjustRightInd w:val="0"/>
        <w:rPr>
          <w:b/>
          <w:bCs/>
          <w:color w:val="000000"/>
          <w:sz w:val="32"/>
          <w:szCs w:val="32"/>
        </w:rPr>
      </w:pPr>
      <w:r w:rsidRPr="00A4445A">
        <w:rPr>
          <w:b/>
          <w:bCs/>
          <w:color w:val="000000"/>
          <w:sz w:val="32"/>
          <w:szCs w:val="32"/>
        </w:rPr>
        <w:t>Where can we do</w:t>
      </w:r>
      <w:r w:rsidR="003B47F4" w:rsidRPr="00A4445A">
        <w:rPr>
          <w:b/>
          <w:bCs/>
          <w:color w:val="000000"/>
          <w:sz w:val="32"/>
          <w:szCs w:val="32"/>
        </w:rPr>
        <w:t xml:space="preserve"> </w:t>
      </w:r>
      <w:r w:rsidR="003B47F4" w:rsidRPr="006B1FBB">
        <w:rPr>
          <w:b/>
          <w:bCs/>
          <w:i/>
          <w:color w:val="000000"/>
          <w:sz w:val="32"/>
          <w:szCs w:val="32"/>
        </w:rPr>
        <w:t>Behind the Lines</w:t>
      </w:r>
      <w:r w:rsidR="00E1744D" w:rsidRPr="00A4445A">
        <w:rPr>
          <w:b/>
          <w:bCs/>
          <w:color w:val="000000"/>
          <w:sz w:val="32"/>
          <w:szCs w:val="32"/>
        </w:rPr>
        <w:t xml:space="preserve"> Self-Guide</w:t>
      </w:r>
      <w:r w:rsidR="006D33F4">
        <w:rPr>
          <w:b/>
          <w:bCs/>
          <w:color w:val="000000"/>
          <w:sz w:val="32"/>
          <w:szCs w:val="32"/>
        </w:rPr>
        <w:t xml:space="preserve"> Program</w:t>
      </w:r>
      <w:r w:rsidRPr="00A4445A">
        <w:rPr>
          <w:b/>
          <w:bCs/>
          <w:color w:val="000000"/>
          <w:sz w:val="32"/>
          <w:szCs w:val="32"/>
        </w:rPr>
        <w:t>?</w:t>
      </w:r>
    </w:p>
    <w:p w:rsidR="00200FB1" w:rsidRPr="00A4445A" w:rsidRDefault="00200FB1" w:rsidP="004564B8">
      <w:pPr>
        <w:autoSpaceDE w:val="0"/>
        <w:autoSpaceDN w:val="0"/>
        <w:adjustRightInd w:val="0"/>
      </w:pPr>
    </w:p>
    <w:p w:rsidR="004564B8" w:rsidRPr="001679F5" w:rsidRDefault="00576B04" w:rsidP="004564B8">
      <w:pPr>
        <w:autoSpaceDE w:val="0"/>
        <w:autoSpaceDN w:val="0"/>
        <w:adjustRightInd w:val="0"/>
      </w:pPr>
      <w:r w:rsidRPr="006B1FBB">
        <w:rPr>
          <w:i/>
        </w:rPr>
        <w:t>Behind the Lines 201</w:t>
      </w:r>
      <w:r w:rsidR="006B1FBB" w:rsidRPr="006B1FBB">
        <w:rPr>
          <w:i/>
        </w:rPr>
        <w:t>5</w:t>
      </w:r>
      <w:r w:rsidRPr="001679F5">
        <w:t xml:space="preserve"> </w:t>
      </w:r>
      <w:r w:rsidR="00225597" w:rsidRPr="001679F5">
        <w:t>is l</w:t>
      </w:r>
      <w:r w:rsidR="00200FB1" w:rsidRPr="001679F5">
        <w:t>ocated in the Downstairs Gallery. If desired, t</w:t>
      </w:r>
      <w:r w:rsidR="00852860" w:rsidRPr="001679F5">
        <w:t>he teacher-facilitated learning</w:t>
      </w:r>
      <w:r w:rsidR="00225597" w:rsidRPr="001679F5">
        <w:t xml:space="preserve"> program </w:t>
      </w:r>
      <w:r w:rsidR="00A7575B" w:rsidRPr="001679F5">
        <w:t xml:space="preserve">can </w:t>
      </w:r>
      <w:r w:rsidR="00200FB1" w:rsidRPr="001679F5">
        <w:t xml:space="preserve">also </w:t>
      </w:r>
      <w:r w:rsidR="00A7575B" w:rsidRPr="001679F5">
        <w:t>incorporate the</w:t>
      </w:r>
      <w:r w:rsidR="004564B8" w:rsidRPr="001679F5">
        <w:t xml:space="preserve"> </w:t>
      </w:r>
      <w:r w:rsidR="004564B8" w:rsidRPr="0026290C">
        <w:rPr>
          <w:i/>
        </w:rPr>
        <w:t>Zine Lounge</w:t>
      </w:r>
      <w:r w:rsidRPr="001679F5">
        <w:t>,</w:t>
      </w:r>
      <w:r w:rsidR="00200FB1" w:rsidRPr="001679F5">
        <w:t xml:space="preserve"> located on the ground floor</w:t>
      </w:r>
      <w:r w:rsidR="004564B8" w:rsidRPr="001679F5">
        <w:t xml:space="preserve"> at the Museum of Australian Democracy.</w:t>
      </w:r>
    </w:p>
    <w:p w:rsidR="00A7575B" w:rsidRPr="00F60C2F" w:rsidRDefault="00A7575B" w:rsidP="004564B8">
      <w:pPr>
        <w:autoSpaceDE w:val="0"/>
        <w:autoSpaceDN w:val="0"/>
        <w:adjustRightInd w:val="0"/>
        <w:rPr>
          <w:color w:val="000000"/>
          <w:sz w:val="32"/>
        </w:rPr>
      </w:pPr>
    </w:p>
    <w:p w:rsidR="0006558C" w:rsidRDefault="0006558C">
      <w:pPr>
        <w:rPr>
          <w:b/>
          <w:bCs/>
          <w:color w:val="000000"/>
          <w:sz w:val="32"/>
          <w:szCs w:val="32"/>
        </w:rPr>
      </w:pPr>
      <w:r>
        <w:rPr>
          <w:b/>
          <w:bCs/>
          <w:color w:val="000000"/>
          <w:sz w:val="32"/>
          <w:szCs w:val="32"/>
        </w:rPr>
        <w:t xml:space="preserve">What does the </w:t>
      </w:r>
      <w:r>
        <w:rPr>
          <w:b/>
          <w:bCs/>
          <w:i/>
          <w:color w:val="000000"/>
          <w:sz w:val="32"/>
          <w:szCs w:val="32"/>
        </w:rPr>
        <w:t xml:space="preserve">Behind the Lines </w:t>
      </w:r>
      <w:r w:rsidR="00FC62DF">
        <w:rPr>
          <w:b/>
          <w:bCs/>
          <w:color w:val="000000"/>
          <w:sz w:val="32"/>
          <w:szCs w:val="32"/>
        </w:rPr>
        <w:t xml:space="preserve">Self-Guide </w:t>
      </w:r>
      <w:r w:rsidR="006D33F4">
        <w:rPr>
          <w:b/>
          <w:bCs/>
          <w:color w:val="000000"/>
          <w:sz w:val="32"/>
          <w:szCs w:val="32"/>
        </w:rPr>
        <w:t>program</w:t>
      </w:r>
      <w:r>
        <w:rPr>
          <w:b/>
          <w:bCs/>
          <w:color w:val="000000"/>
          <w:sz w:val="32"/>
          <w:szCs w:val="32"/>
        </w:rPr>
        <w:t xml:space="preserve"> cover?</w:t>
      </w:r>
    </w:p>
    <w:p w:rsidR="0006558C" w:rsidRDefault="0006558C">
      <w:pPr>
        <w:rPr>
          <w:b/>
          <w:bCs/>
          <w:color w:val="000000"/>
          <w:sz w:val="32"/>
          <w:szCs w:val="32"/>
        </w:rPr>
      </w:pPr>
    </w:p>
    <w:p w:rsidR="00FD3583" w:rsidRDefault="00FC62DF" w:rsidP="00FD3583">
      <w:pPr>
        <w:autoSpaceDE w:val="0"/>
        <w:autoSpaceDN w:val="0"/>
        <w:adjustRightInd w:val="0"/>
      </w:pPr>
      <w:r>
        <w:t>T</w:t>
      </w:r>
      <w:r w:rsidR="0006558C">
        <w:t>his program is led by the teacher, the content and focus is determined by the class re</w:t>
      </w:r>
      <w:r>
        <w:t xml:space="preserve">quirements and preferences. </w:t>
      </w:r>
      <w:r w:rsidR="00FD3583">
        <w:t>Students will need to be directed by teacher</w:t>
      </w:r>
      <w:r w:rsidR="00B01231">
        <w:t>s or supervising adults</w:t>
      </w:r>
      <w:r w:rsidR="00FD3583">
        <w:t xml:space="preserve"> during their time in the </w:t>
      </w:r>
      <w:r w:rsidR="006D33F4">
        <w:t>exhibition</w:t>
      </w:r>
      <w:r w:rsidR="00FD3583">
        <w:t xml:space="preserve"> gallery. It is highly recommended that you familiarise yourself with the exhibit themes and content in preparation for your visit, themes are cartoons can be viewed </w:t>
      </w:r>
      <w:hyperlink r:id="rId11" w:history="1">
        <w:r w:rsidR="00FD3583" w:rsidRPr="00FD3583">
          <w:rPr>
            <w:rStyle w:val="Hyperlink"/>
            <w:color w:val="0000FF"/>
            <w:u w:val="single"/>
          </w:rPr>
          <w:t>online</w:t>
        </w:r>
      </w:hyperlink>
      <w:r w:rsidR="00FD3583">
        <w:t xml:space="preserve">. </w:t>
      </w:r>
    </w:p>
    <w:p w:rsidR="00FD3583" w:rsidRDefault="00FD3583" w:rsidP="00FD3583">
      <w:pPr>
        <w:autoSpaceDE w:val="0"/>
        <w:autoSpaceDN w:val="0"/>
        <w:adjustRightInd w:val="0"/>
      </w:pPr>
    </w:p>
    <w:p w:rsidR="00FD3583" w:rsidRDefault="00977697" w:rsidP="00FD3583">
      <w:pPr>
        <w:autoSpaceDE w:val="0"/>
        <w:autoSpaceDN w:val="0"/>
        <w:adjustRightInd w:val="0"/>
      </w:pPr>
      <w:r>
        <w:rPr>
          <w:noProof/>
          <w:lang w:eastAsia="en-AU"/>
        </w:rPr>
        <w:drawing>
          <wp:anchor distT="0" distB="0" distL="114300" distR="114300" simplePos="0" relativeHeight="251658240" behindDoc="1" locked="0" layoutInCell="1" allowOverlap="1" wp14:anchorId="2D6593E4" wp14:editId="2CE76CDE">
            <wp:simplePos x="0" y="0"/>
            <wp:positionH relativeFrom="column">
              <wp:posOffset>4683760</wp:posOffset>
            </wp:positionH>
            <wp:positionV relativeFrom="paragraph">
              <wp:posOffset>726440</wp:posOffset>
            </wp:positionV>
            <wp:extent cx="2419350" cy="1038225"/>
            <wp:effectExtent l="0" t="0" r="0" b="9525"/>
            <wp:wrapThrough wrapText="bothSides">
              <wp:wrapPolygon edited="0">
                <wp:start x="0" y="0"/>
                <wp:lineTo x="0" y="21402"/>
                <wp:lineTo x="21430" y="21402"/>
                <wp:lineTo x="214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19350" cy="1038225"/>
                    </a:xfrm>
                    <a:prstGeom prst="rect">
                      <a:avLst/>
                    </a:prstGeom>
                  </pic:spPr>
                </pic:pic>
              </a:graphicData>
            </a:graphic>
            <wp14:sizeRelH relativeFrom="page">
              <wp14:pctWidth>0</wp14:pctWidth>
            </wp14:sizeRelH>
            <wp14:sizeRelV relativeFrom="page">
              <wp14:pctHeight>0</wp14:pctHeight>
            </wp14:sizeRelV>
          </wp:anchor>
        </w:drawing>
      </w:r>
      <w:r w:rsidR="00FD3583">
        <w:t>Additional r</w:t>
      </w:r>
      <w:r w:rsidR="00FC62DF">
        <w:t xml:space="preserve">esources are included at the end of this guide. </w:t>
      </w:r>
      <w:r w:rsidR="00FD3583">
        <w:t xml:space="preserve">These include resources on the process of creating political cartoons, how to read political cartoons, and videos on cartooning techniques. There are also other sites on drawing as well as information on some of the contemporary political events that inspired the 2014 </w:t>
      </w:r>
      <w:r w:rsidR="00FD3583">
        <w:rPr>
          <w:i/>
        </w:rPr>
        <w:t xml:space="preserve">Behind the Lines </w:t>
      </w:r>
      <w:r w:rsidR="00FD3583">
        <w:t>exhibit</w:t>
      </w:r>
      <w:r w:rsidR="006D33F4">
        <w:t>ion</w:t>
      </w:r>
      <w:r w:rsidR="00FD3583">
        <w:t xml:space="preserve">. For further perspective, links to previous year’s exhibitions have also been included. Resources </w:t>
      </w:r>
      <w:r w:rsidR="00FC62DF">
        <w:t xml:space="preserve">may be </w:t>
      </w:r>
      <w:r w:rsidR="00FD3583">
        <w:t xml:space="preserve">utilised in class preparation </w:t>
      </w:r>
      <w:r w:rsidR="00FC62DF">
        <w:t>for the visit, or to follow up in the classroom</w:t>
      </w:r>
      <w:r w:rsidR="00FD3583">
        <w:t>.</w:t>
      </w:r>
    </w:p>
    <w:p w:rsidR="005F2AD6" w:rsidRDefault="005F2AD6">
      <w:pPr>
        <w:rPr>
          <w:b/>
          <w:bCs/>
          <w:color w:val="000000"/>
          <w:sz w:val="36"/>
          <w:szCs w:val="32"/>
        </w:rPr>
      </w:pPr>
      <w:r>
        <w:rPr>
          <w:b/>
          <w:bCs/>
          <w:color w:val="000000"/>
          <w:sz w:val="36"/>
          <w:szCs w:val="32"/>
        </w:rPr>
        <w:br w:type="page"/>
      </w:r>
    </w:p>
    <w:p w:rsidR="004564B8" w:rsidRPr="00A4445A" w:rsidRDefault="004564B8" w:rsidP="00977697">
      <w:pPr>
        <w:rPr>
          <w:b/>
          <w:bCs/>
          <w:color w:val="000000"/>
          <w:sz w:val="32"/>
          <w:szCs w:val="32"/>
        </w:rPr>
      </w:pPr>
      <w:r w:rsidRPr="0026290C">
        <w:rPr>
          <w:b/>
          <w:bCs/>
          <w:color w:val="000000"/>
          <w:sz w:val="36"/>
          <w:szCs w:val="32"/>
        </w:rPr>
        <w:lastRenderedPageBreak/>
        <w:t xml:space="preserve">General </w:t>
      </w:r>
      <w:r w:rsidR="001D785D" w:rsidRPr="0026290C">
        <w:rPr>
          <w:b/>
          <w:bCs/>
          <w:color w:val="000000"/>
          <w:sz w:val="36"/>
          <w:szCs w:val="32"/>
        </w:rPr>
        <w:t>Program I</w:t>
      </w:r>
      <w:r w:rsidRPr="0026290C">
        <w:rPr>
          <w:b/>
          <w:bCs/>
          <w:color w:val="000000"/>
          <w:sz w:val="36"/>
          <w:szCs w:val="32"/>
        </w:rPr>
        <w:t>nformation</w:t>
      </w:r>
    </w:p>
    <w:p w:rsidR="00200FB1" w:rsidRPr="00F60C2F" w:rsidRDefault="00200FB1" w:rsidP="004564B8">
      <w:pPr>
        <w:autoSpaceDE w:val="0"/>
        <w:autoSpaceDN w:val="0"/>
        <w:adjustRightInd w:val="0"/>
        <w:rPr>
          <w:b/>
          <w:bCs/>
          <w:color w:val="000000"/>
          <w:sz w:val="24"/>
          <w:szCs w:val="32"/>
        </w:rPr>
      </w:pPr>
    </w:p>
    <w:p w:rsidR="00E1744D" w:rsidRPr="00A4445A" w:rsidRDefault="00E1744D" w:rsidP="004564B8">
      <w:pPr>
        <w:autoSpaceDE w:val="0"/>
        <w:autoSpaceDN w:val="0"/>
        <w:adjustRightInd w:val="0"/>
        <w:rPr>
          <w:b/>
          <w:bCs/>
          <w:sz w:val="26"/>
          <w:szCs w:val="28"/>
        </w:rPr>
      </w:pPr>
      <w:r w:rsidRPr="00A4445A">
        <w:rPr>
          <w:b/>
          <w:bCs/>
          <w:sz w:val="26"/>
          <w:szCs w:val="28"/>
        </w:rPr>
        <w:t xml:space="preserve">Program is </w:t>
      </w:r>
      <w:r w:rsidR="000B15CE">
        <w:rPr>
          <w:b/>
          <w:bCs/>
          <w:sz w:val="26"/>
          <w:szCs w:val="28"/>
        </w:rPr>
        <w:t>designed for students in Years 6</w:t>
      </w:r>
      <w:r w:rsidRPr="00A4445A">
        <w:rPr>
          <w:b/>
          <w:bCs/>
          <w:sz w:val="26"/>
          <w:szCs w:val="28"/>
        </w:rPr>
        <w:t>-12</w:t>
      </w:r>
    </w:p>
    <w:p w:rsidR="004564B8" w:rsidRPr="00A4445A" w:rsidRDefault="00852860" w:rsidP="004564B8">
      <w:pPr>
        <w:autoSpaceDE w:val="0"/>
        <w:autoSpaceDN w:val="0"/>
        <w:adjustRightInd w:val="0"/>
        <w:rPr>
          <w:b/>
          <w:bCs/>
          <w:color w:val="000000"/>
          <w:sz w:val="26"/>
          <w:szCs w:val="28"/>
        </w:rPr>
      </w:pPr>
      <w:r w:rsidRPr="00A4445A">
        <w:rPr>
          <w:b/>
          <w:bCs/>
          <w:color w:val="000000"/>
          <w:sz w:val="26"/>
          <w:szCs w:val="28"/>
        </w:rPr>
        <w:t>Bookings are essential</w:t>
      </w:r>
      <w:r w:rsidR="00200FB1" w:rsidRPr="00A4445A">
        <w:rPr>
          <w:b/>
          <w:bCs/>
          <w:color w:val="000000"/>
          <w:sz w:val="26"/>
          <w:szCs w:val="28"/>
        </w:rPr>
        <w:t>, t</w:t>
      </w:r>
      <w:r w:rsidR="004564B8" w:rsidRPr="00A4445A">
        <w:rPr>
          <w:b/>
          <w:bCs/>
          <w:color w:val="000000"/>
          <w:sz w:val="26"/>
          <w:szCs w:val="28"/>
        </w:rPr>
        <w:t>o book:</w:t>
      </w:r>
    </w:p>
    <w:p w:rsidR="00200FB1" w:rsidRPr="00A4445A" w:rsidRDefault="00200FB1" w:rsidP="004564B8">
      <w:pPr>
        <w:autoSpaceDE w:val="0"/>
        <w:autoSpaceDN w:val="0"/>
        <w:adjustRightInd w:val="0"/>
        <w:rPr>
          <w:b/>
          <w:bCs/>
          <w:color w:val="000000"/>
          <w:sz w:val="26"/>
          <w:szCs w:val="28"/>
        </w:rPr>
      </w:pPr>
    </w:p>
    <w:p w:rsidR="004564B8" w:rsidRPr="00A4445A" w:rsidRDefault="00200FB1" w:rsidP="004564B8">
      <w:pPr>
        <w:autoSpaceDE w:val="0"/>
        <w:autoSpaceDN w:val="0"/>
        <w:adjustRightInd w:val="0"/>
        <w:rPr>
          <w:color w:val="0000FF"/>
        </w:rPr>
      </w:pPr>
      <w:r w:rsidRPr="00A4445A">
        <w:rPr>
          <w:b/>
          <w:bCs/>
          <w:color w:val="000000"/>
        </w:rPr>
        <w:t>E</w:t>
      </w:r>
      <w:r w:rsidR="004564B8" w:rsidRPr="00A4445A">
        <w:rPr>
          <w:b/>
          <w:bCs/>
          <w:color w:val="000000"/>
        </w:rPr>
        <w:t xml:space="preserve">mail </w:t>
      </w:r>
      <w:r w:rsidR="004564B8" w:rsidRPr="00A4445A">
        <w:rPr>
          <w:color w:val="0000FF"/>
          <w:u w:val="single"/>
        </w:rPr>
        <w:t>bookings@moadoph.gov.au</w:t>
      </w:r>
    </w:p>
    <w:p w:rsidR="004564B8" w:rsidRPr="00A4445A" w:rsidRDefault="00852860" w:rsidP="004564B8">
      <w:pPr>
        <w:autoSpaceDE w:val="0"/>
        <w:autoSpaceDN w:val="0"/>
        <w:adjustRightInd w:val="0"/>
        <w:rPr>
          <w:color w:val="000000"/>
        </w:rPr>
      </w:pPr>
      <w:r w:rsidRPr="00A4445A">
        <w:rPr>
          <w:b/>
          <w:bCs/>
          <w:color w:val="000000"/>
        </w:rPr>
        <w:t>P</w:t>
      </w:r>
      <w:r w:rsidR="004564B8" w:rsidRPr="00A4445A">
        <w:rPr>
          <w:b/>
          <w:bCs/>
          <w:color w:val="000000"/>
        </w:rPr>
        <w:t xml:space="preserve">hone </w:t>
      </w:r>
      <w:r w:rsidR="004564B8" w:rsidRPr="00A4445A">
        <w:rPr>
          <w:color w:val="000000"/>
        </w:rPr>
        <w:t>(02) 6270 8282</w:t>
      </w:r>
    </w:p>
    <w:p w:rsidR="0026290C" w:rsidRDefault="0026290C" w:rsidP="004564B8">
      <w:pPr>
        <w:autoSpaceDE w:val="0"/>
        <w:autoSpaceDN w:val="0"/>
        <w:adjustRightInd w:val="0"/>
        <w:rPr>
          <w:color w:val="000000"/>
        </w:rPr>
      </w:pPr>
    </w:p>
    <w:p w:rsidR="00200FB1" w:rsidRPr="00A4445A" w:rsidRDefault="00200FB1" w:rsidP="004564B8">
      <w:pPr>
        <w:autoSpaceDE w:val="0"/>
        <w:autoSpaceDN w:val="0"/>
        <w:adjustRightInd w:val="0"/>
        <w:rPr>
          <w:color w:val="000000"/>
        </w:rPr>
      </w:pPr>
      <w:r w:rsidRPr="00A4445A">
        <w:rPr>
          <w:color w:val="000000"/>
        </w:rPr>
        <w:t xml:space="preserve">Please advise if you wish to also book a </w:t>
      </w:r>
      <w:r w:rsidRPr="0026290C">
        <w:rPr>
          <w:i/>
          <w:color w:val="000000"/>
        </w:rPr>
        <w:t>Zine Lounge</w:t>
      </w:r>
      <w:r w:rsidR="0026290C">
        <w:rPr>
          <w:color w:val="000000"/>
        </w:rPr>
        <w:t xml:space="preserve"> or </w:t>
      </w:r>
      <w:r w:rsidR="0026290C" w:rsidRPr="0026290C">
        <w:rPr>
          <w:i/>
          <w:color w:val="000000"/>
        </w:rPr>
        <w:t>Power of 1</w:t>
      </w:r>
      <w:r w:rsidR="006D33F4">
        <w:rPr>
          <w:color w:val="000000"/>
        </w:rPr>
        <w:t xml:space="preserve">(Years 10-12 only) </w:t>
      </w:r>
      <w:r w:rsidRPr="00A4445A">
        <w:rPr>
          <w:color w:val="000000"/>
        </w:rPr>
        <w:t>program with your booking.</w:t>
      </w:r>
    </w:p>
    <w:p w:rsidR="00200FB1" w:rsidRPr="00A4445A" w:rsidRDefault="00200FB1" w:rsidP="004564B8">
      <w:pPr>
        <w:autoSpaceDE w:val="0"/>
        <w:autoSpaceDN w:val="0"/>
        <w:adjustRightInd w:val="0"/>
        <w:rPr>
          <w:color w:val="000000"/>
        </w:rPr>
      </w:pPr>
    </w:p>
    <w:p w:rsidR="004564B8" w:rsidRPr="00A4445A" w:rsidRDefault="004564B8" w:rsidP="00200FB1">
      <w:pPr>
        <w:pStyle w:val="ListParagraph"/>
        <w:numPr>
          <w:ilvl w:val="0"/>
          <w:numId w:val="6"/>
        </w:numPr>
        <w:autoSpaceDE w:val="0"/>
        <w:autoSpaceDN w:val="0"/>
        <w:adjustRightInd w:val="0"/>
        <w:rPr>
          <w:color w:val="000000"/>
        </w:rPr>
      </w:pPr>
      <w:r w:rsidRPr="00A4445A">
        <w:rPr>
          <w:color w:val="000000"/>
        </w:rPr>
        <w:t xml:space="preserve">Welcome and farewell by MoAD </w:t>
      </w:r>
      <w:r w:rsidR="006B1FBB">
        <w:rPr>
          <w:color w:val="000000"/>
        </w:rPr>
        <w:t>Educator</w:t>
      </w:r>
    </w:p>
    <w:p w:rsidR="004564B8" w:rsidRPr="00A4445A" w:rsidRDefault="004564B8" w:rsidP="00200FB1">
      <w:pPr>
        <w:pStyle w:val="ListParagraph"/>
        <w:numPr>
          <w:ilvl w:val="0"/>
          <w:numId w:val="6"/>
        </w:numPr>
        <w:autoSpaceDE w:val="0"/>
        <w:autoSpaceDN w:val="0"/>
        <w:adjustRightInd w:val="0"/>
        <w:rPr>
          <w:color w:val="000000"/>
        </w:rPr>
      </w:pPr>
      <w:r w:rsidRPr="00A4445A">
        <w:rPr>
          <w:color w:val="000000"/>
        </w:rPr>
        <w:t>Facil</w:t>
      </w:r>
      <w:r w:rsidR="006B1FBB">
        <w:rPr>
          <w:color w:val="000000"/>
        </w:rPr>
        <w:t>ities provided by MoAD Educator</w:t>
      </w:r>
    </w:p>
    <w:p w:rsidR="004564B8" w:rsidRPr="00A4445A" w:rsidRDefault="00852860" w:rsidP="00200FB1">
      <w:pPr>
        <w:pStyle w:val="ListParagraph"/>
        <w:numPr>
          <w:ilvl w:val="0"/>
          <w:numId w:val="6"/>
        </w:numPr>
        <w:autoSpaceDE w:val="0"/>
        <w:autoSpaceDN w:val="0"/>
        <w:adjustRightInd w:val="0"/>
        <w:rPr>
          <w:color w:val="000000"/>
        </w:rPr>
      </w:pPr>
      <w:r w:rsidRPr="00A4445A">
        <w:rPr>
          <w:color w:val="000000"/>
        </w:rPr>
        <w:t>Program overview &amp; links</w:t>
      </w:r>
    </w:p>
    <w:p w:rsidR="00200FB1" w:rsidRDefault="00200FB1" w:rsidP="00200FB1">
      <w:pPr>
        <w:pStyle w:val="ListParagraph"/>
        <w:numPr>
          <w:ilvl w:val="0"/>
          <w:numId w:val="6"/>
        </w:numPr>
        <w:autoSpaceDE w:val="0"/>
        <w:autoSpaceDN w:val="0"/>
        <w:adjustRightInd w:val="0"/>
        <w:rPr>
          <w:color w:val="000000"/>
        </w:rPr>
      </w:pPr>
      <w:r w:rsidRPr="00A4445A">
        <w:rPr>
          <w:color w:val="000000"/>
        </w:rPr>
        <w:t>Behind the Lines visit facilitated by class teacher and supervising adults</w:t>
      </w:r>
    </w:p>
    <w:p w:rsidR="008B4DB2" w:rsidRDefault="008B4DB2" w:rsidP="00200FB1">
      <w:pPr>
        <w:pStyle w:val="ListParagraph"/>
        <w:numPr>
          <w:ilvl w:val="0"/>
          <w:numId w:val="6"/>
        </w:numPr>
        <w:autoSpaceDE w:val="0"/>
        <w:autoSpaceDN w:val="0"/>
        <w:adjustRightInd w:val="0"/>
        <w:rPr>
          <w:color w:val="000000"/>
        </w:rPr>
      </w:pPr>
      <w:r>
        <w:rPr>
          <w:color w:val="000000"/>
        </w:rPr>
        <w:t>Supervision throughout the program is the</w:t>
      </w:r>
      <w:r w:rsidR="00FC62DF">
        <w:rPr>
          <w:color w:val="000000"/>
        </w:rPr>
        <w:t xml:space="preserve"> responsibility of the school, minimum</w:t>
      </w:r>
      <w:r>
        <w:rPr>
          <w:color w:val="000000"/>
        </w:rPr>
        <w:t xml:space="preserve"> ratio one teacher/adult per 1</w:t>
      </w:r>
      <w:r w:rsidR="006B1FBB">
        <w:rPr>
          <w:color w:val="000000"/>
        </w:rPr>
        <w:t>0</w:t>
      </w:r>
      <w:r>
        <w:rPr>
          <w:color w:val="000000"/>
        </w:rPr>
        <w:t xml:space="preserve"> students</w:t>
      </w:r>
    </w:p>
    <w:p w:rsidR="006D33F4" w:rsidRDefault="006D33F4" w:rsidP="006D33F4">
      <w:pPr>
        <w:autoSpaceDE w:val="0"/>
        <w:autoSpaceDN w:val="0"/>
        <w:adjustRightInd w:val="0"/>
        <w:rPr>
          <w:color w:val="000000"/>
        </w:rPr>
      </w:pPr>
    </w:p>
    <w:p w:rsidR="006D33F4" w:rsidRDefault="006D33F4" w:rsidP="006D33F4">
      <w:pPr>
        <w:autoSpaceDE w:val="0"/>
        <w:autoSpaceDN w:val="0"/>
        <w:adjustRightInd w:val="0"/>
        <w:rPr>
          <w:b/>
          <w:bCs/>
          <w:color w:val="000000"/>
          <w:sz w:val="32"/>
          <w:szCs w:val="32"/>
        </w:rPr>
      </w:pPr>
      <w:r>
        <w:rPr>
          <w:b/>
          <w:bCs/>
          <w:color w:val="000000"/>
          <w:sz w:val="32"/>
          <w:szCs w:val="32"/>
        </w:rPr>
        <w:t>Cost</w:t>
      </w:r>
    </w:p>
    <w:p w:rsidR="00B01231" w:rsidRPr="00B01231" w:rsidRDefault="00B01231" w:rsidP="006D33F4">
      <w:pPr>
        <w:autoSpaceDE w:val="0"/>
        <w:autoSpaceDN w:val="0"/>
        <w:adjustRightInd w:val="0"/>
        <w:rPr>
          <w:b/>
          <w:bCs/>
          <w:color w:val="000000"/>
          <w:szCs w:val="32"/>
        </w:rPr>
      </w:pPr>
    </w:p>
    <w:p w:rsidR="006D33F4" w:rsidRPr="006D33F4" w:rsidRDefault="006D33F4" w:rsidP="006D33F4">
      <w:pPr>
        <w:pStyle w:val="ListParagraph"/>
        <w:numPr>
          <w:ilvl w:val="0"/>
          <w:numId w:val="19"/>
        </w:numPr>
        <w:autoSpaceDE w:val="0"/>
        <w:autoSpaceDN w:val="0"/>
        <w:adjustRightInd w:val="0"/>
        <w:rPr>
          <w:color w:val="000000"/>
        </w:rPr>
      </w:pPr>
      <w:r>
        <w:rPr>
          <w:color w:val="000000"/>
        </w:rPr>
        <w:t xml:space="preserve">$2 per student; no additional cost for the </w:t>
      </w:r>
      <w:r w:rsidRPr="006D33F4">
        <w:rPr>
          <w:i/>
          <w:color w:val="000000"/>
        </w:rPr>
        <w:t>Zine Lounge</w:t>
      </w:r>
      <w:r>
        <w:rPr>
          <w:color w:val="000000"/>
        </w:rPr>
        <w:t xml:space="preserve"> or </w:t>
      </w:r>
      <w:r w:rsidRPr="006D33F4">
        <w:rPr>
          <w:i/>
          <w:color w:val="000000"/>
        </w:rPr>
        <w:t>Power of 1</w:t>
      </w:r>
      <w:r>
        <w:rPr>
          <w:color w:val="000000"/>
        </w:rPr>
        <w:t xml:space="preserve"> program</w:t>
      </w:r>
    </w:p>
    <w:p w:rsidR="00B32368" w:rsidRPr="00B01231" w:rsidRDefault="00B32368" w:rsidP="004564B8">
      <w:pPr>
        <w:autoSpaceDE w:val="0"/>
        <w:autoSpaceDN w:val="0"/>
        <w:adjustRightInd w:val="0"/>
        <w:rPr>
          <w:b/>
          <w:bCs/>
          <w:color w:val="000000"/>
          <w:sz w:val="20"/>
          <w:szCs w:val="32"/>
        </w:rPr>
      </w:pPr>
    </w:p>
    <w:p w:rsidR="004564B8" w:rsidRDefault="004564B8" w:rsidP="004564B8">
      <w:pPr>
        <w:autoSpaceDE w:val="0"/>
        <w:autoSpaceDN w:val="0"/>
        <w:adjustRightInd w:val="0"/>
        <w:rPr>
          <w:b/>
          <w:bCs/>
          <w:color w:val="000000"/>
          <w:sz w:val="32"/>
          <w:szCs w:val="32"/>
        </w:rPr>
      </w:pPr>
      <w:r w:rsidRPr="00A4445A">
        <w:rPr>
          <w:b/>
          <w:bCs/>
          <w:color w:val="000000"/>
          <w:sz w:val="32"/>
          <w:szCs w:val="32"/>
        </w:rPr>
        <w:t>S</w:t>
      </w:r>
      <w:r w:rsidR="00742D6C">
        <w:rPr>
          <w:b/>
          <w:bCs/>
          <w:color w:val="000000"/>
          <w:sz w:val="32"/>
          <w:szCs w:val="32"/>
        </w:rPr>
        <w:t>uggested S</w:t>
      </w:r>
      <w:r w:rsidRPr="00A4445A">
        <w:rPr>
          <w:b/>
          <w:bCs/>
          <w:color w:val="000000"/>
          <w:sz w:val="32"/>
          <w:szCs w:val="32"/>
        </w:rPr>
        <w:t>ession timing</w:t>
      </w:r>
    </w:p>
    <w:p w:rsidR="00742D6C" w:rsidRDefault="00742D6C" w:rsidP="004564B8">
      <w:pPr>
        <w:autoSpaceDE w:val="0"/>
        <w:autoSpaceDN w:val="0"/>
        <w:adjustRightInd w:val="0"/>
      </w:pPr>
    </w:p>
    <w:p w:rsidR="00742D6C" w:rsidRDefault="00742D6C" w:rsidP="004564B8">
      <w:pPr>
        <w:autoSpaceDE w:val="0"/>
        <w:autoSpaceDN w:val="0"/>
        <w:adjustRightInd w:val="0"/>
      </w:pPr>
      <w:r>
        <w:t>This program can be adapted in length to suit the objectives for your class. If</w:t>
      </w:r>
      <w:r w:rsidR="0070779D">
        <w:t>, for example,</w:t>
      </w:r>
      <w:r>
        <w:t xml:space="preserve"> the program is combined with a </w:t>
      </w:r>
      <w:r w:rsidRPr="0026290C">
        <w:rPr>
          <w:i/>
        </w:rPr>
        <w:t>Zine Lounge</w:t>
      </w:r>
      <w:r>
        <w:t xml:space="preserve"> experience we suggest adding at least an extra 30 minutes for the creative element. </w:t>
      </w:r>
      <w:r w:rsidR="0070779D">
        <w:t xml:space="preserve">Additional time may also be required if you wish your students to undertake in-depth analysis of cartoons while on site. </w:t>
      </w:r>
    </w:p>
    <w:p w:rsidR="00742D6C" w:rsidRDefault="00742D6C" w:rsidP="004564B8">
      <w:pPr>
        <w:autoSpaceDE w:val="0"/>
        <w:autoSpaceDN w:val="0"/>
        <w:adjustRightInd w:val="0"/>
      </w:pPr>
    </w:p>
    <w:p w:rsidR="005F2AD6" w:rsidRDefault="00742D6C" w:rsidP="004564B8">
      <w:pPr>
        <w:autoSpaceDE w:val="0"/>
        <w:autoSpaceDN w:val="0"/>
        <w:adjustRightInd w:val="0"/>
      </w:pPr>
      <w:r>
        <w:t xml:space="preserve">Lower year levels </w:t>
      </w:r>
      <w:r w:rsidR="00B01231">
        <w:t>will</w:t>
      </w:r>
      <w:r>
        <w:t xml:space="preserve"> finish looking at the cartoons in under 30 </w:t>
      </w:r>
      <w:r w:rsidR="00FC62DF">
        <w:t>minutes;</w:t>
      </w:r>
      <w:r>
        <w:t xml:space="preserve"> </w:t>
      </w:r>
      <w:r w:rsidR="00B01231">
        <w:t>the program can be offered as a 30 minute experience.</w:t>
      </w:r>
      <w:r w:rsidR="00FC62DF">
        <w:t xml:space="preserve"> Alternatively, with </w:t>
      </w:r>
      <w:r w:rsidR="0042023C">
        <w:t>pre-</w:t>
      </w:r>
      <w:r w:rsidR="00FC62DF">
        <w:t xml:space="preserve">negotiation, </w:t>
      </w:r>
      <w:r w:rsidR="005F2AD6">
        <w:t xml:space="preserve">upper primary and lower high school </w:t>
      </w:r>
      <w:r w:rsidR="00FC62DF">
        <w:t>students may be seated with some basic drawing supplies and could spend some time cartooning their own ideas</w:t>
      </w:r>
      <w:r w:rsidR="005F2AD6">
        <w:t>.</w:t>
      </w:r>
    </w:p>
    <w:p w:rsidR="005F2AD6" w:rsidRDefault="005F2AD6" w:rsidP="004564B8">
      <w:pPr>
        <w:autoSpaceDE w:val="0"/>
        <w:autoSpaceDN w:val="0"/>
        <w:adjustRightInd w:val="0"/>
      </w:pPr>
    </w:p>
    <w:p w:rsidR="005F2AD6" w:rsidRDefault="005F2AD6" w:rsidP="004564B8">
      <w:pPr>
        <w:autoSpaceDE w:val="0"/>
        <w:autoSpaceDN w:val="0"/>
        <w:adjustRightInd w:val="0"/>
      </w:pPr>
      <w:r>
        <w:t xml:space="preserve">We suggest allowing an hour for upper high school students, and providing them with specific tasks to complete during their viewing. </w:t>
      </w:r>
    </w:p>
    <w:p w:rsidR="005F2AD6" w:rsidRDefault="005F2AD6" w:rsidP="004564B8">
      <w:pPr>
        <w:autoSpaceDE w:val="0"/>
        <w:autoSpaceDN w:val="0"/>
        <w:adjustRightInd w:val="0"/>
      </w:pPr>
    </w:p>
    <w:p w:rsidR="00742D6C" w:rsidRPr="00A4445A" w:rsidRDefault="005F2AD6" w:rsidP="004564B8">
      <w:pPr>
        <w:autoSpaceDE w:val="0"/>
        <w:autoSpaceDN w:val="0"/>
        <w:adjustRightInd w:val="0"/>
        <w:rPr>
          <w:b/>
          <w:bCs/>
          <w:color w:val="000000"/>
          <w:sz w:val="32"/>
          <w:szCs w:val="32"/>
        </w:rPr>
      </w:pPr>
      <w:r>
        <w:t xml:space="preserve">Remember, for any year level, </w:t>
      </w:r>
      <w:r w:rsidR="00B01231">
        <w:t xml:space="preserve">the program </w:t>
      </w:r>
      <w:r>
        <w:t>can</w:t>
      </w:r>
      <w:r w:rsidR="00B01231">
        <w:t xml:space="preserve"> be combined with the </w:t>
      </w:r>
      <w:hyperlink r:id="rId13" w:history="1">
        <w:r w:rsidR="00B01231" w:rsidRPr="0026290C">
          <w:rPr>
            <w:i/>
            <w:color w:val="0000FF"/>
            <w:u w:val="single"/>
          </w:rPr>
          <w:t>Zine Lounge</w:t>
        </w:r>
      </w:hyperlink>
      <w:r w:rsidR="00B01231">
        <w:t>, which also provides opportunity for a creative response celebrating freedom of expression.</w:t>
      </w:r>
    </w:p>
    <w:p w:rsidR="00B01231" w:rsidRDefault="00B01231" w:rsidP="00B01231">
      <w:pPr>
        <w:autoSpaceDE w:val="0"/>
        <w:autoSpaceDN w:val="0"/>
        <w:adjustRightInd w:val="0"/>
        <w:rPr>
          <w:b/>
          <w:bCs/>
          <w:color w:val="000000"/>
          <w:sz w:val="28"/>
        </w:rPr>
      </w:pPr>
    </w:p>
    <w:p w:rsidR="00D14D99" w:rsidRDefault="00D14D99" w:rsidP="00B01231">
      <w:pPr>
        <w:autoSpaceDE w:val="0"/>
        <w:autoSpaceDN w:val="0"/>
        <w:adjustRightInd w:val="0"/>
        <w:rPr>
          <w:b/>
          <w:bCs/>
          <w:color w:val="000000"/>
          <w:sz w:val="28"/>
        </w:rPr>
      </w:pPr>
    </w:p>
    <w:p w:rsidR="00B01231" w:rsidRPr="00B01231" w:rsidRDefault="00B01231" w:rsidP="00B01231">
      <w:pPr>
        <w:autoSpaceDE w:val="0"/>
        <w:autoSpaceDN w:val="0"/>
        <w:adjustRightInd w:val="0"/>
        <w:rPr>
          <w:b/>
          <w:bCs/>
          <w:color w:val="000000"/>
          <w:sz w:val="28"/>
        </w:rPr>
      </w:pPr>
      <w:r>
        <w:rPr>
          <w:b/>
          <w:bCs/>
          <w:color w:val="000000"/>
          <w:sz w:val="28"/>
        </w:rPr>
        <w:t>Years 6-8</w:t>
      </w:r>
    </w:p>
    <w:p w:rsidR="00B01231" w:rsidRDefault="00B01231" w:rsidP="00B01231">
      <w:pPr>
        <w:autoSpaceDE w:val="0"/>
        <w:autoSpaceDN w:val="0"/>
        <w:adjustRightInd w:val="0"/>
        <w:rPr>
          <w:b/>
          <w:bCs/>
          <w:color w:val="000000"/>
        </w:rPr>
      </w:pPr>
    </w:p>
    <w:p w:rsidR="00B01231" w:rsidRPr="00A4445A" w:rsidRDefault="00B01231" w:rsidP="00B01231">
      <w:pPr>
        <w:autoSpaceDE w:val="0"/>
        <w:autoSpaceDN w:val="0"/>
        <w:adjustRightInd w:val="0"/>
        <w:rPr>
          <w:b/>
          <w:bCs/>
          <w:color w:val="000000"/>
        </w:rPr>
      </w:pPr>
      <w:r w:rsidRPr="00A4445A">
        <w:rPr>
          <w:b/>
          <w:bCs/>
          <w:color w:val="000000"/>
        </w:rPr>
        <w:t>10 minutes</w:t>
      </w:r>
    </w:p>
    <w:p w:rsidR="00B01231" w:rsidRPr="0006558C" w:rsidRDefault="00B01231" w:rsidP="00B01231">
      <w:pPr>
        <w:pStyle w:val="ListParagraph"/>
        <w:numPr>
          <w:ilvl w:val="0"/>
          <w:numId w:val="7"/>
        </w:numPr>
        <w:autoSpaceDE w:val="0"/>
        <w:autoSpaceDN w:val="0"/>
        <w:adjustRightInd w:val="0"/>
        <w:rPr>
          <w:color w:val="000000"/>
        </w:rPr>
      </w:pPr>
      <w:r w:rsidRPr="00A4445A">
        <w:rPr>
          <w:color w:val="000000"/>
        </w:rPr>
        <w:t>Welcome and orientation to physical spaces - MoAD Educator</w:t>
      </w:r>
    </w:p>
    <w:p w:rsidR="00B01231" w:rsidRPr="00B01231" w:rsidRDefault="00B01231" w:rsidP="00B01231">
      <w:pPr>
        <w:pStyle w:val="ListParagraph"/>
        <w:numPr>
          <w:ilvl w:val="0"/>
          <w:numId w:val="7"/>
        </w:numPr>
        <w:autoSpaceDE w:val="0"/>
        <w:autoSpaceDN w:val="0"/>
        <w:adjustRightInd w:val="0"/>
        <w:rPr>
          <w:color w:val="000000"/>
        </w:rPr>
      </w:pPr>
      <w:r>
        <w:rPr>
          <w:color w:val="000000"/>
        </w:rPr>
        <w:t xml:space="preserve">Introduction to political cartooning, exploration of the cartoon of the year, </w:t>
      </w:r>
      <w:r>
        <w:rPr>
          <w:i/>
          <w:color w:val="000000"/>
        </w:rPr>
        <w:t>Team Australia</w:t>
      </w:r>
    </w:p>
    <w:p w:rsidR="00B01231" w:rsidRPr="00B01231" w:rsidRDefault="00B01231" w:rsidP="00B01231">
      <w:pPr>
        <w:pStyle w:val="ListParagraph"/>
        <w:numPr>
          <w:ilvl w:val="0"/>
          <w:numId w:val="7"/>
        </w:numPr>
        <w:autoSpaceDE w:val="0"/>
        <w:autoSpaceDN w:val="0"/>
        <w:adjustRightInd w:val="0"/>
        <w:rPr>
          <w:color w:val="000000"/>
        </w:rPr>
      </w:pPr>
      <w:r w:rsidRPr="00B01231">
        <w:rPr>
          <w:color w:val="000000"/>
        </w:rPr>
        <w:t>Outline of three characteristics of political cartoons</w:t>
      </w:r>
    </w:p>
    <w:p w:rsidR="00B01231" w:rsidRDefault="00B01231" w:rsidP="00B01231">
      <w:pPr>
        <w:autoSpaceDE w:val="0"/>
        <w:autoSpaceDN w:val="0"/>
        <w:adjustRightInd w:val="0"/>
        <w:rPr>
          <w:b/>
          <w:bCs/>
          <w:color w:val="000000"/>
        </w:rPr>
      </w:pPr>
    </w:p>
    <w:p w:rsidR="00B01231" w:rsidRDefault="00B01231" w:rsidP="00B01231">
      <w:pPr>
        <w:autoSpaceDE w:val="0"/>
        <w:autoSpaceDN w:val="0"/>
        <w:adjustRightInd w:val="0"/>
        <w:rPr>
          <w:b/>
          <w:bCs/>
          <w:color w:val="000000"/>
        </w:rPr>
      </w:pPr>
      <w:r w:rsidRPr="00B01231">
        <w:rPr>
          <w:b/>
          <w:bCs/>
          <w:color w:val="000000"/>
        </w:rPr>
        <w:t>10</w:t>
      </w:r>
      <w:r>
        <w:rPr>
          <w:b/>
          <w:bCs/>
          <w:color w:val="000000"/>
        </w:rPr>
        <w:t>-15</w:t>
      </w:r>
      <w:r w:rsidRPr="00B01231">
        <w:rPr>
          <w:b/>
          <w:bCs/>
          <w:color w:val="000000"/>
        </w:rPr>
        <w:t xml:space="preserve"> minutes</w:t>
      </w:r>
    </w:p>
    <w:p w:rsidR="00B01231" w:rsidRDefault="00B01231" w:rsidP="00B01231">
      <w:pPr>
        <w:pStyle w:val="ListParagraph"/>
        <w:numPr>
          <w:ilvl w:val="0"/>
          <w:numId w:val="7"/>
        </w:numPr>
        <w:autoSpaceDE w:val="0"/>
        <w:autoSpaceDN w:val="0"/>
        <w:adjustRightInd w:val="0"/>
        <w:rPr>
          <w:color w:val="000000"/>
        </w:rPr>
      </w:pPr>
      <w:r>
        <w:rPr>
          <w:color w:val="000000"/>
        </w:rPr>
        <w:t xml:space="preserve">Exploration of the exhibition, students are able to </w:t>
      </w:r>
      <w:proofErr w:type="spellStart"/>
      <w:r>
        <w:rPr>
          <w:color w:val="000000"/>
        </w:rPr>
        <w:t>self guide</w:t>
      </w:r>
      <w:proofErr w:type="spellEnd"/>
      <w:r>
        <w:rPr>
          <w:color w:val="000000"/>
        </w:rPr>
        <w:t xml:space="preserve"> through the exhibition space</w:t>
      </w:r>
    </w:p>
    <w:p w:rsidR="00B01231" w:rsidRDefault="00B01231" w:rsidP="00B01231">
      <w:pPr>
        <w:autoSpaceDE w:val="0"/>
        <w:autoSpaceDN w:val="0"/>
        <w:adjustRightInd w:val="0"/>
        <w:rPr>
          <w:b/>
          <w:bCs/>
          <w:color w:val="000000"/>
        </w:rPr>
      </w:pPr>
    </w:p>
    <w:p w:rsidR="00B01231" w:rsidRPr="00B01231" w:rsidRDefault="00B01231" w:rsidP="00B01231">
      <w:pPr>
        <w:autoSpaceDE w:val="0"/>
        <w:autoSpaceDN w:val="0"/>
        <w:adjustRightInd w:val="0"/>
        <w:rPr>
          <w:color w:val="000000"/>
        </w:rPr>
      </w:pPr>
      <w:r>
        <w:rPr>
          <w:b/>
          <w:bCs/>
          <w:color w:val="000000"/>
        </w:rPr>
        <w:t>5-</w:t>
      </w:r>
      <w:r w:rsidRPr="00A4445A">
        <w:rPr>
          <w:b/>
          <w:bCs/>
          <w:color w:val="000000"/>
        </w:rPr>
        <w:t>10 minutes</w:t>
      </w:r>
    </w:p>
    <w:p w:rsidR="00B01231" w:rsidRPr="00B01231" w:rsidRDefault="00B01231" w:rsidP="00B01231">
      <w:pPr>
        <w:pStyle w:val="ListParagraph"/>
        <w:numPr>
          <w:ilvl w:val="0"/>
          <w:numId w:val="7"/>
        </w:numPr>
        <w:autoSpaceDE w:val="0"/>
        <w:autoSpaceDN w:val="0"/>
        <w:adjustRightInd w:val="0"/>
        <w:rPr>
          <w:color w:val="000000"/>
        </w:rPr>
      </w:pPr>
      <w:r>
        <w:rPr>
          <w:color w:val="000000"/>
        </w:rPr>
        <w:t xml:space="preserve">Debrief together as a group. </w:t>
      </w:r>
    </w:p>
    <w:p w:rsidR="00B01231" w:rsidRDefault="00B01231" w:rsidP="004564B8">
      <w:pPr>
        <w:autoSpaceDE w:val="0"/>
        <w:autoSpaceDN w:val="0"/>
        <w:adjustRightInd w:val="0"/>
        <w:rPr>
          <w:b/>
          <w:bCs/>
          <w:color w:val="000000"/>
        </w:rPr>
      </w:pPr>
    </w:p>
    <w:p w:rsidR="005F2AD6" w:rsidRDefault="005F2AD6" w:rsidP="004564B8">
      <w:pPr>
        <w:autoSpaceDE w:val="0"/>
        <w:autoSpaceDN w:val="0"/>
        <w:adjustRightInd w:val="0"/>
        <w:rPr>
          <w:b/>
          <w:bCs/>
          <w:color w:val="000000"/>
          <w:sz w:val="28"/>
        </w:rPr>
      </w:pPr>
      <w:r>
        <w:rPr>
          <w:noProof/>
          <w:lang w:eastAsia="en-AU"/>
        </w:rPr>
        <w:drawing>
          <wp:anchor distT="0" distB="0" distL="114300" distR="114300" simplePos="0" relativeHeight="251666432" behindDoc="1" locked="0" layoutInCell="1" allowOverlap="1" wp14:anchorId="71ED1C88" wp14:editId="306C8E0F">
            <wp:simplePos x="0" y="0"/>
            <wp:positionH relativeFrom="column">
              <wp:posOffset>4702810</wp:posOffset>
            </wp:positionH>
            <wp:positionV relativeFrom="paragraph">
              <wp:posOffset>43815</wp:posOffset>
            </wp:positionV>
            <wp:extent cx="2419350" cy="1038225"/>
            <wp:effectExtent l="0" t="0" r="0" b="9525"/>
            <wp:wrapThrough wrapText="bothSides">
              <wp:wrapPolygon edited="0">
                <wp:start x="0" y="0"/>
                <wp:lineTo x="0" y="21402"/>
                <wp:lineTo x="21430" y="21402"/>
                <wp:lineTo x="214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19350" cy="1038225"/>
                    </a:xfrm>
                    <a:prstGeom prst="rect">
                      <a:avLst/>
                    </a:prstGeom>
                  </pic:spPr>
                </pic:pic>
              </a:graphicData>
            </a:graphic>
            <wp14:sizeRelH relativeFrom="page">
              <wp14:pctWidth>0</wp14:pctWidth>
            </wp14:sizeRelH>
            <wp14:sizeRelV relativeFrom="page">
              <wp14:pctHeight>0</wp14:pctHeight>
            </wp14:sizeRelV>
          </wp:anchor>
        </w:drawing>
      </w:r>
    </w:p>
    <w:p w:rsidR="005F2AD6" w:rsidRDefault="005F2AD6">
      <w:pPr>
        <w:rPr>
          <w:b/>
          <w:bCs/>
          <w:color w:val="000000"/>
          <w:sz w:val="28"/>
        </w:rPr>
      </w:pPr>
      <w:r>
        <w:rPr>
          <w:b/>
          <w:bCs/>
          <w:color w:val="000000"/>
          <w:sz w:val="28"/>
        </w:rPr>
        <w:br w:type="page"/>
      </w:r>
    </w:p>
    <w:p w:rsidR="00B01231" w:rsidRPr="00B01231" w:rsidRDefault="00B01231" w:rsidP="004564B8">
      <w:pPr>
        <w:autoSpaceDE w:val="0"/>
        <w:autoSpaceDN w:val="0"/>
        <w:adjustRightInd w:val="0"/>
        <w:rPr>
          <w:b/>
          <w:bCs/>
          <w:color w:val="000000"/>
          <w:sz w:val="28"/>
        </w:rPr>
      </w:pPr>
      <w:r>
        <w:rPr>
          <w:b/>
          <w:bCs/>
          <w:color w:val="000000"/>
          <w:sz w:val="28"/>
        </w:rPr>
        <w:lastRenderedPageBreak/>
        <w:t>Years 9</w:t>
      </w:r>
      <w:r w:rsidRPr="00B01231">
        <w:rPr>
          <w:b/>
          <w:bCs/>
          <w:color w:val="000000"/>
          <w:sz w:val="28"/>
        </w:rPr>
        <w:t>-12</w:t>
      </w:r>
    </w:p>
    <w:p w:rsidR="00B01231" w:rsidRPr="00A4445A" w:rsidRDefault="00B01231" w:rsidP="004564B8">
      <w:pPr>
        <w:autoSpaceDE w:val="0"/>
        <w:autoSpaceDN w:val="0"/>
        <w:adjustRightInd w:val="0"/>
        <w:rPr>
          <w:b/>
          <w:bCs/>
          <w:color w:val="000000"/>
        </w:rPr>
      </w:pPr>
    </w:p>
    <w:p w:rsidR="004564B8" w:rsidRPr="00A4445A" w:rsidRDefault="004564B8" w:rsidP="004564B8">
      <w:pPr>
        <w:autoSpaceDE w:val="0"/>
        <w:autoSpaceDN w:val="0"/>
        <w:adjustRightInd w:val="0"/>
        <w:rPr>
          <w:b/>
          <w:bCs/>
          <w:color w:val="000000"/>
        </w:rPr>
      </w:pPr>
      <w:r w:rsidRPr="00A4445A">
        <w:rPr>
          <w:b/>
          <w:bCs/>
          <w:color w:val="000000"/>
        </w:rPr>
        <w:t>10 minutes</w:t>
      </w:r>
    </w:p>
    <w:p w:rsidR="00D54999" w:rsidRPr="0006558C" w:rsidRDefault="004564B8" w:rsidP="0006558C">
      <w:pPr>
        <w:pStyle w:val="ListParagraph"/>
        <w:numPr>
          <w:ilvl w:val="0"/>
          <w:numId w:val="7"/>
        </w:numPr>
        <w:autoSpaceDE w:val="0"/>
        <w:autoSpaceDN w:val="0"/>
        <w:adjustRightInd w:val="0"/>
        <w:rPr>
          <w:color w:val="000000"/>
        </w:rPr>
      </w:pPr>
      <w:r w:rsidRPr="00A4445A">
        <w:rPr>
          <w:color w:val="000000"/>
        </w:rPr>
        <w:t>Welcome and orientation to physical space</w:t>
      </w:r>
      <w:r w:rsidR="00A7575B" w:rsidRPr="00A4445A">
        <w:rPr>
          <w:color w:val="000000"/>
        </w:rPr>
        <w:t>s</w:t>
      </w:r>
      <w:r w:rsidR="00852860" w:rsidRPr="00A4445A">
        <w:rPr>
          <w:color w:val="000000"/>
        </w:rPr>
        <w:t xml:space="preserve"> - MoAD Educator</w:t>
      </w:r>
    </w:p>
    <w:p w:rsidR="004564B8" w:rsidRPr="00A4445A" w:rsidRDefault="004564B8" w:rsidP="00200FB1">
      <w:pPr>
        <w:pStyle w:val="ListParagraph"/>
        <w:numPr>
          <w:ilvl w:val="0"/>
          <w:numId w:val="7"/>
        </w:numPr>
        <w:autoSpaceDE w:val="0"/>
        <w:autoSpaceDN w:val="0"/>
        <w:adjustRightInd w:val="0"/>
        <w:rPr>
          <w:color w:val="000000"/>
        </w:rPr>
      </w:pPr>
      <w:r w:rsidRPr="00A4445A">
        <w:rPr>
          <w:color w:val="000000"/>
        </w:rPr>
        <w:t xml:space="preserve">Orientation to the </w:t>
      </w:r>
      <w:r w:rsidR="0006558C">
        <w:rPr>
          <w:color w:val="000000"/>
        </w:rPr>
        <w:t xml:space="preserve">student expectations (what you want them to focus on during their time, any assignment they need to work on back in class, cartoons or themes you want them to take specific note of </w:t>
      </w:r>
      <w:proofErr w:type="spellStart"/>
      <w:r w:rsidR="0006558C">
        <w:rPr>
          <w:color w:val="000000"/>
        </w:rPr>
        <w:t>etc</w:t>
      </w:r>
      <w:proofErr w:type="spellEnd"/>
      <w:r w:rsidR="0006558C">
        <w:rPr>
          <w:color w:val="000000"/>
        </w:rPr>
        <w:t>)</w:t>
      </w:r>
      <w:r w:rsidRPr="00A4445A">
        <w:rPr>
          <w:color w:val="000000"/>
        </w:rPr>
        <w:t xml:space="preserve"> – class teacher</w:t>
      </w:r>
      <w:r w:rsidR="00A71463">
        <w:rPr>
          <w:color w:val="000000"/>
        </w:rPr>
        <w:t xml:space="preserve"> </w:t>
      </w:r>
    </w:p>
    <w:p w:rsidR="00FC62DF" w:rsidRDefault="00FC62DF" w:rsidP="004564B8">
      <w:pPr>
        <w:autoSpaceDE w:val="0"/>
        <w:autoSpaceDN w:val="0"/>
        <w:adjustRightInd w:val="0"/>
        <w:rPr>
          <w:b/>
          <w:bCs/>
        </w:rPr>
      </w:pPr>
    </w:p>
    <w:p w:rsidR="00FC62DF" w:rsidRPr="00A4445A" w:rsidRDefault="00742D6C" w:rsidP="004564B8">
      <w:pPr>
        <w:autoSpaceDE w:val="0"/>
        <w:autoSpaceDN w:val="0"/>
        <w:adjustRightInd w:val="0"/>
        <w:rPr>
          <w:b/>
          <w:bCs/>
        </w:rPr>
      </w:pPr>
      <w:r>
        <w:rPr>
          <w:b/>
          <w:bCs/>
        </w:rPr>
        <w:t>30</w:t>
      </w:r>
      <w:r w:rsidR="004564B8" w:rsidRPr="00A4445A">
        <w:rPr>
          <w:b/>
          <w:bCs/>
        </w:rPr>
        <w:t xml:space="preserve"> minutes</w:t>
      </w:r>
    </w:p>
    <w:p w:rsidR="0042023C" w:rsidRPr="0042023C" w:rsidRDefault="00742D6C" w:rsidP="0042023C">
      <w:pPr>
        <w:pStyle w:val="ListParagraph"/>
        <w:numPr>
          <w:ilvl w:val="0"/>
          <w:numId w:val="8"/>
        </w:numPr>
        <w:autoSpaceDE w:val="0"/>
        <w:autoSpaceDN w:val="0"/>
        <w:adjustRightInd w:val="0"/>
        <w:rPr>
          <w:color w:val="000000"/>
        </w:rPr>
      </w:pPr>
      <w:r>
        <w:rPr>
          <w:color w:val="000000"/>
        </w:rPr>
        <w:t>Students and accompanying adults are free</w:t>
      </w:r>
      <w:r w:rsidR="00FC62DF">
        <w:rPr>
          <w:color w:val="000000"/>
        </w:rPr>
        <w:t xml:space="preserve"> to look at the cartoon </w:t>
      </w:r>
      <w:proofErr w:type="gramStart"/>
      <w:r w:rsidR="00FC62DF">
        <w:rPr>
          <w:color w:val="000000"/>
        </w:rPr>
        <w:t>exhibit</w:t>
      </w:r>
      <w:r w:rsidR="006D33F4">
        <w:rPr>
          <w:color w:val="000000"/>
        </w:rPr>
        <w:t>ion</w:t>
      </w:r>
      <w:r w:rsidR="00FC62DF">
        <w:rPr>
          <w:color w:val="000000"/>
        </w:rPr>
        <w:t>,</w:t>
      </w:r>
      <w:proofErr w:type="gramEnd"/>
      <w:r w:rsidR="00FC62DF">
        <w:rPr>
          <w:color w:val="000000"/>
        </w:rPr>
        <w:t xml:space="preserve"> this is not structured</w:t>
      </w:r>
      <w:r w:rsidR="0042023C">
        <w:rPr>
          <w:color w:val="000000"/>
        </w:rPr>
        <w:t xml:space="preserve"> by</w:t>
      </w:r>
      <w:r w:rsidR="00FC62DF">
        <w:rPr>
          <w:color w:val="000000"/>
        </w:rPr>
        <w:t xml:space="preserve"> or supervised by MoAD staff.</w:t>
      </w:r>
    </w:p>
    <w:p w:rsidR="00FC62DF" w:rsidRDefault="00FC62DF" w:rsidP="004564B8">
      <w:pPr>
        <w:autoSpaceDE w:val="0"/>
        <w:autoSpaceDN w:val="0"/>
        <w:adjustRightInd w:val="0"/>
        <w:rPr>
          <w:b/>
          <w:bCs/>
          <w:color w:val="000000"/>
        </w:rPr>
      </w:pPr>
    </w:p>
    <w:p w:rsidR="004564B8" w:rsidRPr="00A4445A" w:rsidRDefault="004564B8" w:rsidP="004564B8">
      <w:pPr>
        <w:autoSpaceDE w:val="0"/>
        <w:autoSpaceDN w:val="0"/>
        <w:adjustRightInd w:val="0"/>
        <w:rPr>
          <w:b/>
          <w:bCs/>
          <w:color w:val="000000"/>
        </w:rPr>
      </w:pPr>
      <w:r w:rsidRPr="00A4445A">
        <w:rPr>
          <w:b/>
          <w:bCs/>
          <w:color w:val="000000"/>
        </w:rPr>
        <w:t>10 minutes</w:t>
      </w:r>
    </w:p>
    <w:p w:rsidR="00742D6C" w:rsidRPr="00A4445A" w:rsidRDefault="00742D6C" w:rsidP="008B4DB2">
      <w:pPr>
        <w:pStyle w:val="ListParagraph"/>
        <w:numPr>
          <w:ilvl w:val="0"/>
          <w:numId w:val="8"/>
        </w:numPr>
        <w:autoSpaceDE w:val="0"/>
        <w:autoSpaceDN w:val="0"/>
        <w:adjustRightInd w:val="0"/>
      </w:pPr>
      <w:r>
        <w:t>Debrief</w:t>
      </w:r>
    </w:p>
    <w:p w:rsidR="00852860" w:rsidRPr="00A4445A" w:rsidRDefault="00852860" w:rsidP="00200FB1">
      <w:pPr>
        <w:pStyle w:val="ListParagraph"/>
        <w:numPr>
          <w:ilvl w:val="0"/>
          <w:numId w:val="8"/>
        </w:numPr>
        <w:autoSpaceDE w:val="0"/>
        <w:autoSpaceDN w:val="0"/>
        <w:adjustRightInd w:val="0"/>
      </w:pPr>
      <w:r w:rsidRPr="00A4445A">
        <w:t>Program conclusion and exit</w:t>
      </w:r>
    </w:p>
    <w:p w:rsidR="0026290C" w:rsidRDefault="0026290C">
      <w:pPr>
        <w:rPr>
          <w:b/>
          <w:bCs/>
          <w:color w:val="000000"/>
          <w:sz w:val="32"/>
          <w:szCs w:val="32"/>
        </w:rPr>
      </w:pPr>
    </w:p>
    <w:p w:rsidR="00D14D99" w:rsidRDefault="00D14D99">
      <w:pPr>
        <w:rPr>
          <w:b/>
          <w:bCs/>
          <w:color w:val="000000"/>
          <w:sz w:val="32"/>
          <w:szCs w:val="32"/>
        </w:rPr>
      </w:pPr>
      <w:bookmarkStart w:id="0" w:name="_GoBack"/>
      <w:bookmarkEnd w:id="0"/>
    </w:p>
    <w:p w:rsidR="004564B8" w:rsidRPr="0026290C" w:rsidRDefault="00200FB1" w:rsidP="004564B8">
      <w:pPr>
        <w:autoSpaceDE w:val="0"/>
        <w:autoSpaceDN w:val="0"/>
        <w:adjustRightInd w:val="0"/>
        <w:rPr>
          <w:b/>
          <w:bCs/>
          <w:color w:val="000000"/>
          <w:sz w:val="36"/>
          <w:szCs w:val="32"/>
        </w:rPr>
      </w:pPr>
      <w:r w:rsidRPr="0026290C">
        <w:rPr>
          <w:b/>
          <w:bCs/>
          <w:color w:val="000000"/>
          <w:sz w:val="36"/>
          <w:szCs w:val="32"/>
        </w:rPr>
        <w:t xml:space="preserve">Australian </w:t>
      </w:r>
      <w:r w:rsidR="004564B8" w:rsidRPr="0026290C">
        <w:rPr>
          <w:b/>
          <w:bCs/>
          <w:color w:val="000000"/>
          <w:sz w:val="36"/>
          <w:szCs w:val="32"/>
        </w:rPr>
        <w:t>Curriculum Links</w:t>
      </w:r>
      <w:r w:rsidR="000B15CE" w:rsidRPr="0026290C">
        <w:rPr>
          <w:b/>
          <w:bCs/>
          <w:color w:val="000000"/>
          <w:sz w:val="36"/>
          <w:szCs w:val="32"/>
        </w:rPr>
        <w:t xml:space="preserve"> (Year 6-12)</w:t>
      </w:r>
    </w:p>
    <w:p w:rsidR="00E1744D" w:rsidRPr="00F60C2F" w:rsidRDefault="00E1744D" w:rsidP="00576B04">
      <w:pPr>
        <w:autoSpaceDE w:val="0"/>
        <w:autoSpaceDN w:val="0"/>
        <w:adjustRightInd w:val="0"/>
        <w:rPr>
          <w:sz w:val="24"/>
        </w:rPr>
      </w:pPr>
    </w:p>
    <w:p w:rsidR="004564B8" w:rsidRPr="00A4445A" w:rsidRDefault="004564B8" w:rsidP="004564B8">
      <w:pPr>
        <w:autoSpaceDE w:val="0"/>
        <w:autoSpaceDN w:val="0"/>
        <w:adjustRightInd w:val="0"/>
        <w:rPr>
          <w:b/>
          <w:bCs/>
          <w:i/>
          <w:iCs/>
        </w:rPr>
      </w:pPr>
      <w:r w:rsidRPr="00A4445A">
        <w:rPr>
          <w:b/>
          <w:bCs/>
          <w:i/>
          <w:iCs/>
        </w:rPr>
        <w:t>Civics and Citizenship:</w:t>
      </w:r>
    </w:p>
    <w:p w:rsidR="004564B8" w:rsidRPr="00A4445A" w:rsidRDefault="00D86573" w:rsidP="00200FB1">
      <w:pPr>
        <w:pStyle w:val="ListParagraph"/>
        <w:numPr>
          <w:ilvl w:val="0"/>
          <w:numId w:val="9"/>
        </w:numPr>
        <w:autoSpaceDE w:val="0"/>
        <w:autoSpaceDN w:val="0"/>
        <w:adjustRightInd w:val="0"/>
      </w:pPr>
      <w:r w:rsidRPr="00A4445A">
        <w:t>Government and democracy</w:t>
      </w:r>
    </w:p>
    <w:p w:rsidR="004564B8" w:rsidRDefault="004564B8" w:rsidP="00200FB1">
      <w:pPr>
        <w:pStyle w:val="ListParagraph"/>
        <w:numPr>
          <w:ilvl w:val="0"/>
          <w:numId w:val="9"/>
        </w:numPr>
        <w:autoSpaceDE w:val="0"/>
        <w:autoSpaceDN w:val="0"/>
        <w:adjustRightInd w:val="0"/>
      </w:pPr>
      <w:r w:rsidRPr="00A4445A">
        <w:t>Citizenship, diversity and identity</w:t>
      </w:r>
    </w:p>
    <w:p w:rsidR="000B15CE" w:rsidRDefault="000B15CE" w:rsidP="00200FB1">
      <w:pPr>
        <w:pStyle w:val="ListParagraph"/>
        <w:numPr>
          <w:ilvl w:val="0"/>
          <w:numId w:val="9"/>
        </w:numPr>
        <w:autoSpaceDE w:val="0"/>
        <w:autoSpaceDN w:val="0"/>
        <w:adjustRightInd w:val="0"/>
      </w:pPr>
      <w:r>
        <w:t>Develop questions and gather a range of information to investigate society</w:t>
      </w:r>
    </w:p>
    <w:p w:rsidR="000B15CE" w:rsidRPr="00A4445A" w:rsidRDefault="000B15CE" w:rsidP="00200FB1">
      <w:pPr>
        <w:pStyle w:val="ListParagraph"/>
        <w:numPr>
          <w:ilvl w:val="0"/>
          <w:numId w:val="9"/>
        </w:numPr>
        <w:autoSpaceDE w:val="0"/>
        <w:autoSpaceDN w:val="0"/>
        <w:adjustRightInd w:val="0"/>
      </w:pPr>
      <w:r>
        <w:t>Identify different points of view</w:t>
      </w:r>
    </w:p>
    <w:p w:rsidR="004564B8" w:rsidRPr="00A4445A" w:rsidRDefault="004564B8" w:rsidP="00200FB1">
      <w:pPr>
        <w:pStyle w:val="ListParagraph"/>
        <w:numPr>
          <w:ilvl w:val="0"/>
          <w:numId w:val="9"/>
        </w:numPr>
        <w:autoSpaceDE w:val="0"/>
        <w:autoSpaceDN w:val="0"/>
        <w:adjustRightInd w:val="0"/>
      </w:pPr>
      <w:r w:rsidRPr="00A4445A">
        <w:t>Problem solving and decision making</w:t>
      </w:r>
    </w:p>
    <w:p w:rsidR="004564B8" w:rsidRPr="00A4445A" w:rsidRDefault="004564B8" w:rsidP="00200FB1">
      <w:pPr>
        <w:pStyle w:val="ListParagraph"/>
        <w:numPr>
          <w:ilvl w:val="0"/>
          <w:numId w:val="9"/>
        </w:numPr>
        <w:autoSpaceDE w:val="0"/>
        <w:autoSpaceDN w:val="0"/>
        <w:adjustRightInd w:val="0"/>
      </w:pPr>
      <w:r w:rsidRPr="00A4445A">
        <w:t>Communication and reflection</w:t>
      </w:r>
    </w:p>
    <w:p w:rsidR="004564B8" w:rsidRPr="00A4445A" w:rsidRDefault="004564B8" w:rsidP="00200FB1">
      <w:pPr>
        <w:pStyle w:val="ListParagraph"/>
        <w:numPr>
          <w:ilvl w:val="0"/>
          <w:numId w:val="9"/>
        </w:numPr>
        <w:autoSpaceDE w:val="0"/>
        <w:autoSpaceDN w:val="0"/>
        <w:adjustRightInd w:val="0"/>
      </w:pPr>
      <w:r w:rsidRPr="00A4445A">
        <w:t>Analysis, synthesis and interpretation</w:t>
      </w:r>
    </w:p>
    <w:p w:rsidR="00A7575B" w:rsidRPr="00A4445A" w:rsidRDefault="00A7575B" w:rsidP="004564B8">
      <w:pPr>
        <w:autoSpaceDE w:val="0"/>
        <w:autoSpaceDN w:val="0"/>
        <w:adjustRightInd w:val="0"/>
        <w:rPr>
          <w:b/>
          <w:bCs/>
          <w:i/>
          <w:iCs/>
        </w:rPr>
      </w:pPr>
    </w:p>
    <w:p w:rsidR="004564B8" w:rsidRPr="00A4445A" w:rsidRDefault="004564B8" w:rsidP="0026290C">
      <w:pPr>
        <w:rPr>
          <w:b/>
          <w:bCs/>
          <w:i/>
          <w:iCs/>
        </w:rPr>
      </w:pPr>
      <w:r w:rsidRPr="00A4445A">
        <w:rPr>
          <w:b/>
          <w:bCs/>
          <w:i/>
          <w:iCs/>
        </w:rPr>
        <w:t>History</w:t>
      </w:r>
    </w:p>
    <w:p w:rsidR="00A7575B" w:rsidRPr="00A4445A" w:rsidRDefault="004D0426" w:rsidP="00200FB1">
      <w:pPr>
        <w:pStyle w:val="ListParagraph"/>
        <w:numPr>
          <w:ilvl w:val="0"/>
          <w:numId w:val="10"/>
        </w:numPr>
        <w:autoSpaceDE w:val="0"/>
        <w:autoSpaceDN w:val="0"/>
        <w:adjustRightInd w:val="0"/>
      </w:pPr>
      <w:r w:rsidRPr="00A4445A">
        <w:t>Analysis and use of sources</w:t>
      </w:r>
    </w:p>
    <w:p w:rsidR="00A7575B" w:rsidRPr="00A4445A" w:rsidRDefault="004D0426" w:rsidP="00200FB1">
      <w:pPr>
        <w:pStyle w:val="ListParagraph"/>
        <w:numPr>
          <w:ilvl w:val="0"/>
          <w:numId w:val="10"/>
        </w:numPr>
        <w:autoSpaceDE w:val="0"/>
        <w:autoSpaceDN w:val="0"/>
        <w:adjustRightInd w:val="0"/>
      </w:pPr>
      <w:r w:rsidRPr="00A4445A">
        <w:t>Perspectives and interpretations</w:t>
      </w:r>
    </w:p>
    <w:p w:rsidR="00A7575B" w:rsidRDefault="004D0426" w:rsidP="00200FB1">
      <w:pPr>
        <w:pStyle w:val="ListParagraph"/>
        <w:numPr>
          <w:ilvl w:val="0"/>
          <w:numId w:val="10"/>
        </w:numPr>
        <w:autoSpaceDE w:val="0"/>
        <w:autoSpaceDN w:val="0"/>
        <w:adjustRightInd w:val="0"/>
      </w:pPr>
      <w:r w:rsidRPr="00A4445A">
        <w:t>Explanation and communication</w:t>
      </w:r>
    </w:p>
    <w:p w:rsidR="00C4073F" w:rsidRPr="00A4445A" w:rsidRDefault="00C4073F" w:rsidP="004564B8">
      <w:pPr>
        <w:autoSpaceDE w:val="0"/>
        <w:autoSpaceDN w:val="0"/>
        <w:adjustRightInd w:val="0"/>
        <w:rPr>
          <w:b/>
          <w:bCs/>
          <w:i/>
          <w:iCs/>
          <w:color w:val="000000"/>
        </w:rPr>
      </w:pPr>
    </w:p>
    <w:p w:rsidR="00225354" w:rsidRDefault="00225354" w:rsidP="00225354">
      <w:pPr>
        <w:autoSpaceDE w:val="0"/>
        <w:autoSpaceDN w:val="0"/>
        <w:adjustRightInd w:val="0"/>
        <w:rPr>
          <w:b/>
          <w:i/>
        </w:rPr>
      </w:pPr>
      <w:r>
        <w:rPr>
          <w:b/>
          <w:i/>
        </w:rPr>
        <w:t>The Arts</w:t>
      </w:r>
    </w:p>
    <w:p w:rsidR="00225354" w:rsidRDefault="00225354" w:rsidP="00225354">
      <w:pPr>
        <w:pStyle w:val="ListParagraph"/>
        <w:numPr>
          <w:ilvl w:val="0"/>
          <w:numId w:val="15"/>
        </w:numPr>
        <w:autoSpaceDE w:val="0"/>
        <w:autoSpaceDN w:val="0"/>
        <w:adjustRightInd w:val="0"/>
        <w:ind w:left="709"/>
      </w:pPr>
      <w:r w:rsidRPr="00225354">
        <w:t>Media</w:t>
      </w:r>
      <w:r>
        <w:t xml:space="preserve"> Arts</w:t>
      </w:r>
    </w:p>
    <w:p w:rsidR="00225354" w:rsidRDefault="00BC0E50" w:rsidP="00BC0E50">
      <w:pPr>
        <w:pStyle w:val="ListParagraph"/>
        <w:autoSpaceDE w:val="0"/>
        <w:autoSpaceDN w:val="0"/>
        <w:adjustRightInd w:val="0"/>
        <w:ind w:left="1440"/>
      </w:pPr>
      <w:r>
        <w:t>Evaluate how technical and symbolic elements are manipulated in media artworks to create and challenge representations, social beliefs and values</w:t>
      </w:r>
    </w:p>
    <w:p w:rsidR="00BC0E50" w:rsidRDefault="00BC0E50" w:rsidP="00BC0E50">
      <w:pPr>
        <w:pStyle w:val="ListParagraph"/>
        <w:autoSpaceDE w:val="0"/>
        <w:autoSpaceDN w:val="0"/>
        <w:adjustRightInd w:val="0"/>
        <w:ind w:left="1440"/>
      </w:pPr>
      <w:r>
        <w:t>Analyse a range of media artworks from contemporary and past times</w:t>
      </w:r>
    </w:p>
    <w:p w:rsidR="00BC0E50" w:rsidRDefault="00BC0E50" w:rsidP="00BC0E50">
      <w:pPr>
        <w:pStyle w:val="ListParagraph"/>
        <w:autoSpaceDE w:val="0"/>
        <w:autoSpaceDN w:val="0"/>
        <w:adjustRightInd w:val="0"/>
        <w:ind w:left="1440"/>
      </w:pPr>
      <w:r>
        <w:t>Analyse how technical and symbolic elements are used in media artworks</w:t>
      </w:r>
    </w:p>
    <w:p w:rsidR="00BC0E50" w:rsidRDefault="00225354" w:rsidP="00225354">
      <w:pPr>
        <w:pStyle w:val="ListParagraph"/>
        <w:numPr>
          <w:ilvl w:val="0"/>
          <w:numId w:val="15"/>
        </w:numPr>
        <w:autoSpaceDE w:val="0"/>
        <w:autoSpaceDN w:val="0"/>
        <w:adjustRightInd w:val="0"/>
        <w:ind w:left="709"/>
      </w:pPr>
      <w:r>
        <w:t>Visual Art</w:t>
      </w:r>
      <w:r w:rsidR="00BC0E50">
        <w:t>s</w:t>
      </w:r>
    </w:p>
    <w:p w:rsidR="00BC0E50" w:rsidRDefault="00BC0E50" w:rsidP="00BC0E50">
      <w:pPr>
        <w:pStyle w:val="ListParagraph"/>
        <w:autoSpaceDE w:val="0"/>
        <w:autoSpaceDN w:val="0"/>
        <w:adjustRightInd w:val="0"/>
        <w:ind w:left="1440"/>
      </w:pPr>
      <w:r>
        <w:t>Analyse how artists use visual conventions in artworks</w:t>
      </w:r>
    </w:p>
    <w:p w:rsidR="00225354" w:rsidRDefault="00BC0E50" w:rsidP="00BC0E50">
      <w:pPr>
        <w:pStyle w:val="ListParagraph"/>
        <w:autoSpaceDE w:val="0"/>
        <w:autoSpaceDN w:val="0"/>
        <w:adjustRightInd w:val="0"/>
        <w:ind w:left="1440"/>
      </w:pPr>
      <w:r>
        <w:t>Evaluate displays of artworks</w:t>
      </w:r>
    </w:p>
    <w:p w:rsidR="00BC0E50" w:rsidRDefault="00BC0E50" w:rsidP="004564B8">
      <w:pPr>
        <w:autoSpaceDE w:val="0"/>
        <w:autoSpaceDN w:val="0"/>
        <w:adjustRightInd w:val="0"/>
        <w:rPr>
          <w:b/>
          <w:bCs/>
          <w:i/>
          <w:iCs/>
        </w:rPr>
      </w:pPr>
    </w:p>
    <w:p w:rsidR="00FC7E4F" w:rsidRPr="00A4445A" w:rsidRDefault="00FC7E4F" w:rsidP="004564B8">
      <w:pPr>
        <w:autoSpaceDE w:val="0"/>
        <w:autoSpaceDN w:val="0"/>
        <w:adjustRightInd w:val="0"/>
        <w:rPr>
          <w:b/>
          <w:bCs/>
          <w:i/>
          <w:iCs/>
        </w:rPr>
      </w:pPr>
      <w:r w:rsidRPr="00A4445A">
        <w:rPr>
          <w:b/>
          <w:bCs/>
          <w:i/>
          <w:iCs/>
        </w:rPr>
        <w:t>English</w:t>
      </w:r>
    </w:p>
    <w:p w:rsidR="00FC7E4F" w:rsidRPr="00A4445A" w:rsidRDefault="00FC7E4F" w:rsidP="00200FB1">
      <w:pPr>
        <w:pStyle w:val="ListParagraph"/>
        <w:numPr>
          <w:ilvl w:val="0"/>
          <w:numId w:val="13"/>
        </w:numPr>
        <w:autoSpaceDE w:val="0"/>
        <w:autoSpaceDN w:val="0"/>
        <w:adjustRightInd w:val="0"/>
      </w:pPr>
      <w:r w:rsidRPr="00A4445A">
        <w:t>Interpreting, analysing, evaluating</w:t>
      </w:r>
    </w:p>
    <w:p w:rsidR="00FC7E4F" w:rsidRPr="00A4445A" w:rsidRDefault="00FC7E4F" w:rsidP="00200FB1">
      <w:pPr>
        <w:pStyle w:val="ListParagraph"/>
        <w:numPr>
          <w:ilvl w:val="0"/>
          <w:numId w:val="13"/>
        </w:numPr>
        <w:autoSpaceDE w:val="0"/>
        <w:autoSpaceDN w:val="0"/>
        <w:adjustRightInd w:val="0"/>
      </w:pPr>
      <w:r w:rsidRPr="00A4445A">
        <w:t>Literature and context</w:t>
      </w:r>
    </w:p>
    <w:p w:rsidR="00FC7E4F" w:rsidRPr="00A4445A" w:rsidRDefault="00FC7E4F" w:rsidP="00200FB1">
      <w:pPr>
        <w:pStyle w:val="ListParagraph"/>
        <w:numPr>
          <w:ilvl w:val="0"/>
          <w:numId w:val="13"/>
        </w:numPr>
        <w:autoSpaceDE w:val="0"/>
        <w:autoSpaceDN w:val="0"/>
        <w:adjustRightInd w:val="0"/>
      </w:pPr>
      <w:r w:rsidRPr="00A4445A">
        <w:t>Responding to literature</w:t>
      </w:r>
    </w:p>
    <w:p w:rsidR="00FC7E4F" w:rsidRPr="00A4445A" w:rsidRDefault="00FC7E4F" w:rsidP="00200FB1">
      <w:pPr>
        <w:pStyle w:val="ListParagraph"/>
        <w:numPr>
          <w:ilvl w:val="0"/>
          <w:numId w:val="13"/>
        </w:numPr>
        <w:autoSpaceDE w:val="0"/>
        <w:autoSpaceDN w:val="0"/>
        <w:adjustRightInd w:val="0"/>
      </w:pPr>
      <w:r w:rsidRPr="00A4445A">
        <w:t>Text structure and organisation</w:t>
      </w:r>
    </w:p>
    <w:p w:rsidR="00FC7E4F" w:rsidRPr="00A4445A" w:rsidRDefault="00FC7E4F" w:rsidP="00200FB1">
      <w:pPr>
        <w:pStyle w:val="ListParagraph"/>
        <w:numPr>
          <w:ilvl w:val="0"/>
          <w:numId w:val="13"/>
        </w:numPr>
        <w:autoSpaceDE w:val="0"/>
        <w:autoSpaceDN w:val="0"/>
        <w:adjustRightInd w:val="0"/>
      </w:pPr>
      <w:r w:rsidRPr="00A4445A">
        <w:t>Examining literature</w:t>
      </w:r>
    </w:p>
    <w:p w:rsidR="00FC7E4F" w:rsidRPr="00A4445A" w:rsidRDefault="00FC7E4F" w:rsidP="00200FB1">
      <w:pPr>
        <w:pStyle w:val="ListParagraph"/>
        <w:numPr>
          <w:ilvl w:val="0"/>
          <w:numId w:val="13"/>
        </w:numPr>
        <w:autoSpaceDE w:val="0"/>
        <w:autoSpaceDN w:val="0"/>
        <w:adjustRightInd w:val="0"/>
      </w:pPr>
      <w:r w:rsidRPr="00A4445A">
        <w:t>Expressing and developing ideas</w:t>
      </w:r>
    </w:p>
    <w:p w:rsidR="00200FB1" w:rsidRPr="00A4445A" w:rsidRDefault="00FC7E4F" w:rsidP="00200FB1">
      <w:pPr>
        <w:pStyle w:val="ListParagraph"/>
        <w:numPr>
          <w:ilvl w:val="0"/>
          <w:numId w:val="13"/>
        </w:numPr>
        <w:autoSpaceDE w:val="0"/>
        <w:autoSpaceDN w:val="0"/>
        <w:adjustRightInd w:val="0"/>
      </w:pPr>
      <w:r w:rsidRPr="00A4445A">
        <w:t>Creating texts</w:t>
      </w:r>
    </w:p>
    <w:p w:rsidR="005F2AD6" w:rsidRPr="005F2AD6" w:rsidRDefault="004564B8" w:rsidP="004564B8">
      <w:pPr>
        <w:pStyle w:val="ListParagraph"/>
        <w:numPr>
          <w:ilvl w:val="0"/>
          <w:numId w:val="13"/>
        </w:numPr>
        <w:autoSpaceDE w:val="0"/>
        <w:autoSpaceDN w:val="0"/>
        <w:adjustRightInd w:val="0"/>
      </w:pPr>
      <w:r w:rsidRPr="00A4445A">
        <w:rPr>
          <w:color w:val="000000"/>
        </w:rPr>
        <w:t xml:space="preserve">Interacting with others </w:t>
      </w:r>
    </w:p>
    <w:p w:rsidR="004745F2" w:rsidRPr="005F2AD6" w:rsidRDefault="005F2AD6" w:rsidP="005F2AD6">
      <w:pPr>
        <w:pStyle w:val="ListParagraph"/>
        <w:autoSpaceDE w:val="0"/>
        <w:autoSpaceDN w:val="0"/>
        <w:adjustRightInd w:val="0"/>
      </w:pPr>
      <w:r>
        <w:rPr>
          <w:noProof/>
          <w:lang w:eastAsia="en-AU"/>
        </w:rPr>
        <w:drawing>
          <wp:anchor distT="0" distB="0" distL="114300" distR="114300" simplePos="0" relativeHeight="251660288" behindDoc="1" locked="0" layoutInCell="1" allowOverlap="1" wp14:anchorId="266A6051" wp14:editId="59FDBCE5">
            <wp:simplePos x="0" y="0"/>
            <wp:positionH relativeFrom="column">
              <wp:posOffset>4780280</wp:posOffset>
            </wp:positionH>
            <wp:positionV relativeFrom="paragraph">
              <wp:posOffset>135255</wp:posOffset>
            </wp:positionV>
            <wp:extent cx="2333625" cy="1000760"/>
            <wp:effectExtent l="0" t="0" r="9525" b="8890"/>
            <wp:wrapThrough wrapText="bothSides">
              <wp:wrapPolygon edited="0">
                <wp:start x="0" y="0"/>
                <wp:lineTo x="0" y="21381"/>
                <wp:lineTo x="21512" y="21381"/>
                <wp:lineTo x="215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33625" cy="1000760"/>
                    </a:xfrm>
                    <a:prstGeom prst="rect">
                      <a:avLst/>
                    </a:prstGeom>
                  </pic:spPr>
                </pic:pic>
              </a:graphicData>
            </a:graphic>
            <wp14:sizeRelH relativeFrom="page">
              <wp14:pctWidth>0</wp14:pctWidth>
            </wp14:sizeRelH>
            <wp14:sizeRelV relativeFrom="page">
              <wp14:pctHeight>0</wp14:pctHeight>
            </wp14:sizeRelV>
          </wp:anchor>
        </w:drawing>
      </w:r>
    </w:p>
    <w:p w:rsidR="00E1744D" w:rsidRDefault="00E1744D" w:rsidP="00E1744D">
      <w:pPr>
        <w:autoSpaceDE w:val="0"/>
        <w:autoSpaceDN w:val="0"/>
        <w:adjustRightInd w:val="0"/>
        <w:rPr>
          <w:color w:val="000000"/>
        </w:rPr>
      </w:pPr>
      <w:r w:rsidRPr="00A4445A">
        <w:rPr>
          <w:color w:val="000000"/>
        </w:rPr>
        <w:t xml:space="preserve">The </w:t>
      </w:r>
      <w:r w:rsidRPr="0026290C">
        <w:rPr>
          <w:i/>
          <w:color w:val="000000"/>
        </w:rPr>
        <w:t>Zine Lounge</w:t>
      </w:r>
      <w:r w:rsidRPr="00A4445A">
        <w:rPr>
          <w:color w:val="000000"/>
        </w:rPr>
        <w:t xml:space="preserve"> activity</w:t>
      </w:r>
      <w:r w:rsidR="00200FB1" w:rsidRPr="00A4445A">
        <w:rPr>
          <w:color w:val="000000"/>
        </w:rPr>
        <w:t>,</w:t>
      </w:r>
      <w:r w:rsidR="005F2AD6">
        <w:rPr>
          <w:color w:val="000000"/>
        </w:rPr>
        <w:t xml:space="preserve"> and Power of 1</w:t>
      </w:r>
      <w:r w:rsidRPr="00A4445A">
        <w:rPr>
          <w:color w:val="000000"/>
        </w:rPr>
        <w:t xml:space="preserve"> ha</w:t>
      </w:r>
      <w:r w:rsidR="005F2AD6">
        <w:rPr>
          <w:color w:val="000000"/>
        </w:rPr>
        <w:t>ve</w:t>
      </w:r>
      <w:r w:rsidRPr="00A4445A">
        <w:rPr>
          <w:color w:val="000000"/>
        </w:rPr>
        <w:t xml:space="preserve"> </w:t>
      </w:r>
      <w:r w:rsidR="00200FB1" w:rsidRPr="00A4445A">
        <w:rPr>
          <w:color w:val="000000"/>
        </w:rPr>
        <w:t xml:space="preserve">additional </w:t>
      </w:r>
      <w:r w:rsidRPr="00A4445A">
        <w:rPr>
          <w:color w:val="000000"/>
        </w:rPr>
        <w:t>links to a range of</w:t>
      </w:r>
      <w:r w:rsidR="00200FB1" w:rsidRPr="00A4445A">
        <w:rPr>
          <w:color w:val="000000"/>
        </w:rPr>
        <w:t xml:space="preserve"> </w:t>
      </w:r>
      <w:r w:rsidRPr="00A4445A">
        <w:rPr>
          <w:color w:val="000000"/>
        </w:rPr>
        <w:t>Australian Curriculum</w:t>
      </w:r>
      <w:r w:rsidR="00742D6C">
        <w:rPr>
          <w:color w:val="000000"/>
        </w:rPr>
        <w:t xml:space="preserve"> </w:t>
      </w:r>
      <w:r w:rsidR="006B1FBB">
        <w:rPr>
          <w:color w:val="000000"/>
        </w:rPr>
        <w:t>r</w:t>
      </w:r>
      <w:r w:rsidRPr="00A4445A">
        <w:rPr>
          <w:color w:val="000000"/>
        </w:rPr>
        <w:t>equirements</w:t>
      </w:r>
      <w:r w:rsidR="00200FB1" w:rsidRPr="00A4445A">
        <w:rPr>
          <w:color w:val="000000"/>
        </w:rPr>
        <w:t xml:space="preserve">, please refer to the </w:t>
      </w:r>
      <w:hyperlink r:id="rId14" w:history="1">
        <w:r w:rsidR="00200FB1" w:rsidRPr="00A4445A">
          <w:rPr>
            <w:rStyle w:val="Hyperlink"/>
            <w:color w:val="2054E8"/>
            <w:u w:val="single"/>
          </w:rPr>
          <w:t>Zine Program Outline</w:t>
        </w:r>
      </w:hyperlink>
      <w:r w:rsidR="005F2AD6">
        <w:rPr>
          <w:color w:val="000000"/>
        </w:rPr>
        <w:t xml:space="preserve"> and the </w:t>
      </w:r>
      <w:hyperlink r:id="rId15" w:history="1">
        <w:r w:rsidR="005F2AD6" w:rsidRPr="005F2AD6">
          <w:rPr>
            <w:rStyle w:val="Hyperlink"/>
            <w:color w:val="2054E8"/>
            <w:u w:val="single"/>
          </w:rPr>
          <w:t>Power of 1 Outline</w:t>
        </w:r>
      </w:hyperlink>
      <w:r w:rsidR="005F2AD6">
        <w:rPr>
          <w:color w:val="000000"/>
        </w:rPr>
        <w:t xml:space="preserve"> </w:t>
      </w:r>
      <w:r w:rsidR="006D33F4">
        <w:rPr>
          <w:color w:val="000000"/>
        </w:rPr>
        <w:t>for additional information.</w:t>
      </w:r>
    </w:p>
    <w:p w:rsidR="007F4803" w:rsidRPr="005F2AD6" w:rsidRDefault="001D785D" w:rsidP="005F2AD6">
      <w:pPr>
        <w:rPr>
          <w:b/>
          <w:sz w:val="36"/>
        </w:rPr>
      </w:pPr>
      <w:r w:rsidRPr="005F2AD6">
        <w:rPr>
          <w:b/>
          <w:sz w:val="36"/>
        </w:rPr>
        <w:lastRenderedPageBreak/>
        <w:t xml:space="preserve">Classroom Resources: </w:t>
      </w:r>
      <w:r w:rsidR="007F4803" w:rsidRPr="005F2AD6">
        <w:rPr>
          <w:b/>
          <w:sz w:val="36"/>
        </w:rPr>
        <w:t>Political cartooning</w:t>
      </w:r>
    </w:p>
    <w:p w:rsidR="007F4803" w:rsidRPr="00A4445A" w:rsidRDefault="00D14D99" w:rsidP="007F4803">
      <w:pPr>
        <w:pStyle w:val="NormalWeb"/>
        <w:rPr>
          <w:rFonts w:ascii="Arial" w:hAnsi="Arial" w:cs="Arial"/>
          <w:sz w:val="22"/>
        </w:rPr>
      </w:pPr>
      <w:hyperlink r:id="rId16" w:history="1">
        <w:r w:rsidR="007F4803" w:rsidRPr="001D785D">
          <w:rPr>
            <w:rStyle w:val="Heading4Char"/>
            <w:b w:val="0"/>
            <w:i/>
            <w:sz w:val="22"/>
          </w:rPr>
          <w:t>Behind the Lines: The Year’s Best Political Cartoons</w:t>
        </w:r>
      </w:hyperlink>
      <w:r w:rsidR="007F4803" w:rsidRPr="001D785D">
        <w:rPr>
          <w:rStyle w:val="Heading4Char"/>
          <w:b w:val="0"/>
          <w:i/>
          <w:sz w:val="22"/>
        </w:rPr>
        <w:t xml:space="preserve"> </w:t>
      </w:r>
      <w:r w:rsidR="007F4803" w:rsidRPr="00A4445A">
        <w:rPr>
          <w:rStyle w:val="Heading4Char"/>
          <w:b w:val="0"/>
          <w:sz w:val="22"/>
        </w:rPr>
        <w:t>brings together a selection of the best works e</w:t>
      </w:r>
      <w:r w:rsidR="007F4803" w:rsidRPr="00A4445A">
        <w:rPr>
          <w:rFonts w:ascii="Arial" w:hAnsi="Arial" w:cs="Arial"/>
          <w:sz w:val="22"/>
        </w:rPr>
        <w:t>ntered in the 2014 Political Cartooning Competition. In thinking about political cartoons, here are some links about cartooning for you to explore.</w:t>
      </w:r>
    </w:p>
    <w:p w:rsidR="007F4803" w:rsidRDefault="00D14D99" w:rsidP="007F4803">
      <w:pPr>
        <w:numPr>
          <w:ilvl w:val="0"/>
          <w:numId w:val="2"/>
        </w:numPr>
        <w:spacing w:before="100" w:beforeAutospacing="1" w:after="100" w:afterAutospacing="1"/>
      </w:pPr>
      <w:hyperlink r:id="rId17" w:history="1">
        <w:r w:rsidR="007F4803" w:rsidRPr="00A4445A">
          <w:rPr>
            <w:rStyle w:val="Hyperlink"/>
            <w:color w:val="2054E8"/>
            <w:u w:val="single"/>
          </w:rPr>
          <w:t>‘Laughing with knives’</w:t>
        </w:r>
      </w:hyperlink>
      <w:r w:rsidR="00701099">
        <w:rPr>
          <w:rStyle w:val="Hyperlink"/>
          <w:color w:val="2054E8"/>
          <w:u w:val="single"/>
        </w:rPr>
        <w:t xml:space="preserve"> </w:t>
      </w:r>
      <w:r w:rsidR="007F4803" w:rsidRPr="00A4445A">
        <w:t xml:space="preserve">| National Museum of Australia </w:t>
      </w:r>
    </w:p>
    <w:p w:rsidR="00701099" w:rsidRPr="00A4445A" w:rsidRDefault="00D14D99" w:rsidP="007F4803">
      <w:pPr>
        <w:numPr>
          <w:ilvl w:val="0"/>
          <w:numId w:val="2"/>
        </w:numPr>
        <w:spacing w:before="100" w:beforeAutospacing="1" w:after="100" w:afterAutospacing="1"/>
      </w:pPr>
      <w:hyperlink r:id="rId18" w:history="1">
        <w:r w:rsidR="00701099" w:rsidRPr="00701099">
          <w:rPr>
            <w:rStyle w:val="Hyperlink"/>
            <w:color w:val="2054E8"/>
            <w:u w:val="single"/>
          </w:rPr>
          <w:t>Reading between the lines</w:t>
        </w:r>
      </w:hyperlink>
      <w:r w:rsidR="00701099">
        <w:t xml:space="preserve"> </w:t>
      </w:r>
      <w:r w:rsidR="00701099" w:rsidRPr="00A4445A">
        <w:t>| National Museum of Australia</w:t>
      </w:r>
    </w:p>
    <w:p w:rsidR="007F4803" w:rsidRPr="00A4445A" w:rsidRDefault="00D14D99" w:rsidP="007F4803">
      <w:pPr>
        <w:numPr>
          <w:ilvl w:val="0"/>
          <w:numId w:val="2"/>
        </w:numPr>
        <w:spacing w:before="100" w:beforeAutospacing="1" w:after="100" w:afterAutospacing="1"/>
      </w:pPr>
      <w:hyperlink r:id="rId19" w:history="1">
        <w:r w:rsidR="007F4803" w:rsidRPr="00A4445A">
          <w:rPr>
            <w:rStyle w:val="Hyperlink"/>
            <w:color w:val="2054E8"/>
            <w:u w:val="single"/>
          </w:rPr>
          <w:t>Understanding the World of Political Cartoons</w:t>
        </w:r>
      </w:hyperlink>
      <w:r w:rsidR="007F4803" w:rsidRPr="00A4445A">
        <w:t xml:space="preserve"> | World Affairs Council </w:t>
      </w:r>
    </w:p>
    <w:p w:rsidR="007F4803" w:rsidRPr="00A4445A" w:rsidRDefault="00D14D99" w:rsidP="007F4803">
      <w:pPr>
        <w:numPr>
          <w:ilvl w:val="0"/>
          <w:numId w:val="2"/>
        </w:numPr>
        <w:spacing w:before="100" w:beforeAutospacing="1" w:after="100" w:afterAutospacing="1"/>
      </w:pPr>
      <w:hyperlink r:id="rId20" w:history="1">
        <w:r w:rsidR="007F4803" w:rsidRPr="00A4445A">
          <w:rPr>
            <w:rStyle w:val="Hyperlink"/>
            <w:color w:val="2054E8"/>
            <w:u w:val="single"/>
          </w:rPr>
          <w:t>It’s No Laughing Matter</w:t>
        </w:r>
      </w:hyperlink>
      <w:r w:rsidR="007F4803" w:rsidRPr="00A4445A">
        <w:t xml:space="preserve"> | Library of Congress </w:t>
      </w:r>
    </w:p>
    <w:p w:rsidR="007F4803" w:rsidRDefault="00D14D99" w:rsidP="007F4803">
      <w:pPr>
        <w:numPr>
          <w:ilvl w:val="0"/>
          <w:numId w:val="2"/>
        </w:numPr>
        <w:spacing w:before="100" w:beforeAutospacing="1" w:after="100" w:afterAutospacing="1"/>
      </w:pPr>
      <w:hyperlink r:id="rId21" w:history="1">
        <w:r w:rsidR="007F4803" w:rsidRPr="00A4445A">
          <w:rPr>
            <w:rStyle w:val="Hyperlink"/>
            <w:color w:val="2054E8"/>
            <w:u w:val="single"/>
          </w:rPr>
          <w:t>Decoding political cartoons</w:t>
        </w:r>
      </w:hyperlink>
      <w:r w:rsidR="007F4803" w:rsidRPr="00A4445A">
        <w:t xml:space="preserve"> |</w:t>
      </w:r>
      <w:r w:rsidR="006B1FBB">
        <w:t xml:space="preserve"> Library and Archives of Canada</w:t>
      </w:r>
    </w:p>
    <w:p w:rsidR="006B1FBB" w:rsidRDefault="00D14D99" w:rsidP="007F4803">
      <w:pPr>
        <w:numPr>
          <w:ilvl w:val="0"/>
          <w:numId w:val="2"/>
        </w:numPr>
        <w:spacing w:before="100" w:beforeAutospacing="1" w:after="100" w:afterAutospacing="1"/>
      </w:pPr>
      <w:hyperlink r:id="rId22" w:history="1">
        <w:r w:rsidR="00885F5C" w:rsidRPr="00885F5C">
          <w:rPr>
            <w:rStyle w:val="Hyperlink"/>
            <w:color w:val="2054E8"/>
            <w:u w:val="single"/>
          </w:rPr>
          <w:t>Billy Hughes at War</w:t>
        </w:r>
        <w:r w:rsidR="00885F5C">
          <w:rPr>
            <w:rStyle w:val="Hyperlink"/>
            <w:color w:val="2054E8"/>
            <w:u w:val="single"/>
          </w:rPr>
          <w:t>:</w:t>
        </w:r>
        <w:r w:rsidR="00885F5C" w:rsidRPr="00885F5C">
          <w:rPr>
            <w:rStyle w:val="Hyperlink"/>
            <w:color w:val="2054E8"/>
            <w:u w:val="single"/>
          </w:rPr>
          <w:t xml:space="preserve"> </w:t>
        </w:r>
        <w:r w:rsidR="006B1FBB" w:rsidRPr="00885F5C">
          <w:rPr>
            <w:rStyle w:val="Hyperlink"/>
            <w:color w:val="2054E8"/>
            <w:u w:val="single"/>
          </w:rPr>
          <w:t>How to read a political cartoon</w:t>
        </w:r>
      </w:hyperlink>
      <w:r w:rsidR="006B1FBB">
        <w:t xml:space="preserve"> </w:t>
      </w:r>
      <w:r w:rsidR="00885F5C" w:rsidRPr="00A4445A">
        <w:t>|</w:t>
      </w:r>
      <w:r w:rsidR="00885F5C">
        <w:t xml:space="preserve"> Museum of Australian Democracy</w:t>
      </w:r>
    </w:p>
    <w:p w:rsidR="00885F5C" w:rsidRDefault="00D14D99" w:rsidP="007F4803">
      <w:pPr>
        <w:numPr>
          <w:ilvl w:val="0"/>
          <w:numId w:val="2"/>
        </w:numPr>
        <w:spacing w:before="100" w:beforeAutospacing="1" w:after="100" w:afterAutospacing="1"/>
      </w:pPr>
      <w:hyperlink r:id="rId23" w:history="1">
        <w:r w:rsidR="00885F5C" w:rsidRPr="00885F5C">
          <w:rPr>
            <w:rStyle w:val="Hyperlink"/>
            <w:color w:val="2054E8"/>
            <w:u w:val="single"/>
          </w:rPr>
          <w:t>Carto</w:t>
        </w:r>
        <w:r w:rsidR="000B5359">
          <w:rPr>
            <w:rStyle w:val="Hyperlink"/>
            <w:color w:val="2054E8"/>
            <w:u w:val="single"/>
          </w:rPr>
          <w:t>o</w:t>
        </w:r>
        <w:r w:rsidR="00885F5C" w:rsidRPr="00885F5C">
          <w:rPr>
            <w:rStyle w:val="Hyperlink"/>
            <w:color w:val="2054E8"/>
            <w:u w:val="single"/>
          </w:rPr>
          <w:t>n Analysis</w:t>
        </w:r>
      </w:hyperlink>
      <w:r w:rsidR="00885F5C">
        <w:t xml:space="preserve"> </w:t>
      </w:r>
      <w:r w:rsidR="00885F5C" w:rsidRPr="00A4445A">
        <w:t>|</w:t>
      </w:r>
      <w:r w:rsidR="00885F5C">
        <w:t xml:space="preserve"> John Curtin Prime Ministerial Library</w:t>
      </w:r>
    </w:p>
    <w:p w:rsidR="000B5359" w:rsidRDefault="00D14D99" w:rsidP="000B5359">
      <w:pPr>
        <w:numPr>
          <w:ilvl w:val="0"/>
          <w:numId w:val="2"/>
        </w:numPr>
        <w:spacing w:before="100" w:beforeAutospacing="1" w:after="100" w:afterAutospacing="1"/>
      </w:pPr>
      <w:hyperlink r:id="rId24" w:history="1">
        <w:r w:rsidR="000B5359" w:rsidRPr="003E3798">
          <w:rPr>
            <w:rStyle w:val="Hyperlink"/>
            <w:color w:val="2054E8"/>
            <w:u w:val="single"/>
          </w:rPr>
          <w:t>Cartoon PD in a Package</w:t>
        </w:r>
      </w:hyperlink>
      <w:r w:rsidR="000B5359" w:rsidRPr="003E3798">
        <w:rPr>
          <w:rStyle w:val="Hyperlink"/>
          <w:color w:val="2054E8"/>
          <w:u w:val="single"/>
        </w:rPr>
        <w:t xml:space="preserve"> </w:t>
      </w:r>
      <w:r w:rsidR="000B5359" w:rsidRPr="00A4445A">
        <w:t>|</w:t>
      </w:r>
      <w:r w:rsidR="000B5359">
        <w:t xml:space="preserve"> John Curtin Prime Ministerial Library</w:t>
      </w:r>
    </w:p>
    <w:p w:rsidR="003E3798" w:rsidRPr="00A4445A" w:rsidRDefault="00D14D99" w:rsidP="003E3798">
      <w:pPr>
        <w:numPr>
          <w:ilvl w:val="0"/>
          <w:numId w:val="2"/>
        </w:numPr>
        <w:spacing w:before="100" w:beforeAutospacing="1" w:after="100" w:afterAutospacing="1"/>
      </w:pPr>
      <w:hyperlink r:id="rId25" w:history="1">
        <w:r w:rsidR="000B5359" w:rsidRPr="003E3798">
          <w:rPr>
            <w:rStyle w:val="Hyperlink"/>
            <w:color w:val="2054E8"/>
            <w:u w:val="single"/>
          </w:rPr>
          <w:t>Cartoons for the Cause: Cartooning for Equality in Australia</w:t>
        </w:r>
      </w:hyperlink>
      <w:r w:rsidR="000B5359" w:rsidRPr="003E3798">
        <w:rPr>
          <w:rStyle w:val="Hyperlink"/>
          <w:color w:val="2054E8"/>
          <w:u w:val="single"/>
        </w:rPr>
        <w:t xml:space="preserve"> </w:t>
      </w:r>
      <w:r w:rsidR="000B5359" w:rsidRPr="00A4445A">
        <w:t>|</w:t>
      </w:r>
      <w:r w:rsidR="000B5359">
        <w:t xml:space="preserve"> Australia Media Traditions Conference 2001</w:t>
      </w:r>
    </w:p>
    <w:p w:rsidR="007F4803" w:rsidRPr="00A4445A" w:rsidRDefault="007F4803" w:rsidP="007F4803">
      <w:pPr>
        <w:pStyle w:val="Heading4"/>
      </w:pPr>
      <w:r w:rsidRPr="00A4445A">
        <w:t>Cartoonists talking about cartooning</w:t>
      </w:r>
    </w:p>
    <w:p w:rsidR="001D785D" w:rsidRDefault="00D14D99" w:rsidP="001D785D">
      <w:pPr>
        <w:numPr>
          <w:ilvl w:val="0"/>
          <w:numId w:val="3"/>
        </w:numPr>
        <w:spacing w:before="100" w:beforeAutospacing="1" w:after="100" w:afterAutospacing="1"/>
      </w:pPr>
      <w:hyperlink r:id="rId26" w:history="1">
        <w:r w:rsidR="007F4803" w:rsidRPr="00A4445A">
          <w:rPr>
            <w:rStyle w:val="Hyperlink"/>
            <w:color w:val="2054E8"/>
            <w:u w:val="single"/>
          </w:rPr>
          <w:t>Herb Block</w:t>
        </w:r>
      </w:hyperlink>
      <w:r w:rsidR="007F4803" w:rsidRPr="00A4445A">
        <w:t xml:space="preserve"> | Library of Congress </w:t>
      </w:r>
    </w:p>
    <w:p w:rsidR="007F4803" w:rsidRPr="001D785D" w:rsidRDefault="00D14D99" w:rsidP="001D785D">
      <w:pPr>
        <w:numPr>
          <w:ilvl w:val="0"/>
          <w:numId w:val="3"/>
        </w:numPr>
        <w:spacing w:before="100" w:beforeAutospacing="1" w:after="100" w:afterAutospacing="1"/>
      </w:pPr>
      <w:hyperlink r:id="rId27" w:history="1">
        <w:r w:rsidR="007F4803" w:rsidRPr="001D785D">
          <w:rPr>
            <w:rStyle w:val="Hyperlink"/>
            <w:color w:val="2054E8"/>
            <w:u w:val="single"/>
          </w:rPr>
          <w:t xml:space="preserve">Judy </w:t>
        </w:r>
        <w:proofErr w:type="spellStart"/>
        <w:r w:rsidR="007F4803" w:rsidRPr="001D785D">
          <w:rPr>
            <w:rStyle w:val="Hyperlink"/>
            <w:color w:val="2054E8"/>
            <w:u w:val="single"/>
          </w:rPr>
          <w:t>Horacek</w:t>
        </w:r>
        <w:proofErr w:type="spellEnd"/>
      </w:hyperlink>
      <w:r w:rsidR="007F4803" w:rsidRPr="001D785D">
        <w:rPr>
          <w:color w:val="2054E8"/>
          <w:u w:val="single"/>
        </w:rPr>
        <w:t xml:space="preserve"> </w:t>
      </w:r>
    </w:p>
    <w:p w:rsidR="007F4803" w:rsidRPr="00A4445A" w:rsidRDefault="00D14D99" w:rsidP="007F4803">
      <w:pPr>
        <w:numPr>
          <w:ilvl w:val="0"/>
          <w:numId w:val="3"/>
        </w:numPr>
        <w:spacing w:before="100" w:beforeAutospacing="1" w:after="100" w:afterAutospacing="1"/>
      </w:pPr>
      <w:hyperlink r:id="rId28" w:history="1">
        <w:r w:rsidR="007F4803" w:rsidRPr="00A4445A">
          <w:rPr>
            <w:rStyle w:val="Hyperlink"/>
            <w:color w:val="2054E8"/>
            <w:u w:val="single"/>
          </w:rPr>
          <w:t xml:space="preserve">Alan </w:t>
        </w:r>
        <w:proofErr w:type="spellStart"/>
        <w:r w:rsidR="007F4803" w:rsidRPr="00A4445A">
          <w:rPr>
            <w:rStyle w:val="Hyperlink"/>
            <w:color w:val="2054E8"/>
            <w:u w:val="single"/>
          </w:rPr>
          <w:t>Moir</w:t>
        </w:r>
        <w:proofErr w:type="spellEnd"/>
      </w:hyperlink>
      <w:r w:rsidR="007F4803" w:rsidRPr="00A4445A">
        <w:t xml:space="preserve"> </w:t>
      </w:r>
    </w:p>
    <w:p w:rsidR="007F4803" w:rsidRPr="00A4445A" w:rsidRDefault="007F4803" w:rsidP="007F4803">
      <w:pPr>
        <w:pStyle w:val="Heading4"/>
      </w:pPr>
      <w:r w:rsidRPr="00A4445A">
        <w:t>Cartooning techniques</w:t>
      </w:r>
    </w:p>
    <w:p w:rsidR="007F4803" w:rsidRPr="00A4445A" w:rsidRDefault="00D14D99" w:rsidP="007F4803">
      <w:pPr>
        <w:numPr>
          <w:ilvl w:val="0"/>
          <w:numId w:val="4"/>
        </w:numPr>
        <w:spacing w:before="100" w:beforeAutospacing="1" w:after="100" w:afterAutospacing="1"/>
      </w:pPr>
      <w:hyperlink r:id="rId29" w:history="1">
        <w:r w:rsidR="007F4803" w:rsidRPr="00A4445A">
          <w:rPr>
            <w:rStyle w:val="Hyperlink"/>
            <w:color w:val="2054E8"/>
            <w:u w:val="single"/>
          </w:rPr>
          <w:t>Bruce Petty video</w:t>
        </w:r>
      </w:hyperlink>
      <w:r w:rsidR="007F4803" w:rsidRPr="00A4445A">
        <w:t xml:space="preserve"> | National Film and Sound Archive </w:t>
      </w:r>
    </w:p>
    <w:p w:rsidR="007F4803" w:rsidRPr="00A4445A" w:rsidRDefault="00D14D99" w:rsidP="007F4803">
      <w:pPr>
        <w:numPr>
          <w:ilvl w:val="0"/>
          <w:numId w:val="4"/>
        </w:numPr>
        <w:spacing w:before="100" w:beforeAutospacing="1" w:after="100" w:afterAutospacing="1"/>
        <w:rPr>
          <w:u w:val="single"/>
        </w:rPr>
      </w:pPr>
      <w:hyperlink r:id="rId30" w:history="1">
        <w:r w:rsidR="007F4803" w:rsidRPr="00A4445A">
          <w:rPr>
            <w:rStyle w:val="Hyperlink"/>
            <w:color w:val="2054E8"/>
            <w:u w:val="single"/>
          </w:rPr>
          <w:t xml:space="preserve">Alan </w:t>
        </w:r>
        <w:proofErr w:type="spellStart"/>
        <w:r w:rsidR="007F4803" w:rsidRPr="00A4445A">
          <w:rPr>
            <w:rStyle w:val="Hyperlink"/>
            <w:color w:val="2054E8"/>
            <w:u w:val="single"/>
          </w:rPr>
          <w:t>Moir</w:t>
        </w:r>
        <w:proofErr w:type="spellEnd"/>
      </w:hyperlink>
      <w:r w:rsidR="007F4803" w:rsidRPr="00A4445A">
        <w:rPr>
          <w:u w:val="single"/>
        </w:rPr>
        <w:t xml:space="preserve"> </w:t>
      </w:r>
    </w:p>
    <w:p w:rsidR="007F4803" w:rsidRPr="00A4445A" w:rsidRDefault="007F4803" w:rsidP="007F4803">
      <w:pPr>
        <w:pStyle w:val="Heading4"/>
      </w:pPr>
      <w:r w:rsidRPr="00A4445A">
        <w:t>Other useful drawing tips and sites</w:t>
      </w:r>
    </w:p>
    <w:p w:rsidR="001D785D" w:rsidRDefault="00D14D99" w:rsidP="001D785D">
      <w:pPr>
        <w:numPr>
          <w:ilvl w:val="0"/>
          <w:numId w:val="5"/>
        </w:numPr>
        <w:spacing w:before="100" w:beforeAutospacing="1" w:after="100" w:afterAutospacing="1"/>
      </w:pPr>
      <w:hyperlink r:id="rId31" w:history="1">
        <w:r w:rsidR="007F4803" w:rsidRPr="001D785D">
          <w:rPr>
            <w:rStyle w:val="Hyperlink"/>
            <w:color w:val="2054E8"/>
            <w:u w:val="single"/>
          </w:rPr>
          <w:t>Drawing it out with David Pope</w:t>
        </w:r>
      </w:hyperlink>
      <w:r w:rsidR="007F4803" w:rsidRPr="001D785D">
        <w:rPr>
          <w:color w:val="2054E8"/>
          <w:u w:val="single"/>
        </w:rPr>
        <w:t xml:space="preserve"> </w:t>
      </w:r>
    </w:p>
    <w:p w:rsidR="007F4803" w:rsidRPr="006B1FBB" w:rsidRDefault="00D14D99" w:rsidP="001D785D">
      <w:pPr>
        <w:numPr>
          <w:ilvl w:val="0"/>
          <w:numId w:val="5"/>
        </w:numPr>
        <w:spacing w:before="100" w:beforeAutospacing="1" w:after="100" w:afterAutospacing="1"/>
      </w:pPr>
      <w:hyperlink r:id="rId32" w:history="1">
        <w:r w:rsidR="007F4803" w:rsidRPr="001D785D">
          <w:rPr>
            <w:rStyle w:val="Hyperlink"/>
            <w:color w:val="2054E8"/>
            <w:u w:val="single"/>
          </w:rPr>
          <w:t>Drawing it out with David Pope - the mining tax</w:t>
        </w:r>
      </w:hyperlink>
      <w:r w:rsidR="007F4803" w:rsidRPr="001D785D">
        <w:rPr>
          <w:color w:val="2054E8"/>
          <w:u w:val="single"/>
        </w:rPr>
        <w:t xml:space="preserve"> </w:t>
      </w:r>
    </w:p>
    <w:p w:rsidR="006B1FBB" w:rsidRPr="001D785D" w:rsidRDefault="00D14D99" w:rsidP="001D785D">
      <w:pPr>
        <w:numPr>
          <w:ilvl w:val="0"/>
          <w:numId w:val="5"/>
        </w:numPr>
        <w:spacing w:before="100" w:beforeAutospacing="1" w:after="100" w:afterAutospacing="1"/>
      </w:pPr>
      <w:hyperlink r:id="rId33" w:history="1">
        <w:r w:rsidR="006B1FBB">
          <w:rPr>
            <w:color w:val="2054E8"/>
            <w:u w:val="single"/>
          </w:rPr>
          <w:t>Jo</w:t>
        </w:r>
        <w:r w:rsidR="006B1FBB" w:rsidRPr="006B1FBB">
          <w:rPr>
            <w:rStyle w:val="Hyperlink"/>
            <w:color w:val="2054E8"/>
            <w:u w:val="single"/>
          </w:rPr>
          <w:t>hn Frith: The Art of Politics</w:t>
        </w:r>
      </w:hyperlink>
    </w:p>
    <w:p w:rsidR="001D785D" w:rsidRDefault="00D14D99" w:rsidP="001D785D">
      <w:pPr>
        <w:numPr>
          <w:ilvl w:val="0"/>
          <w:numId w:val="5"/>
        </w:numPr>
        <w:spacing w:before="100" w:beforeAutospacing="1" w:after="100" w:afterAutospacing="1"/>
      </w:pPr>
      <w:hyperlink r:id="rId34" w:anchor="intro" w:history="1">
        <w:r w:rsidR="007F4803" w:rsidRPr="00A4445A">
          <w:rPr>
            <w:rStyle w:val="Hyperlink"/>
            <w:color w:val="2054E8"/>
            <w:u w:val="single"/>
          </w:rPr>
          <w:t>Dr Seuss Went to War</w:t>
        </w:r>
      </w:hyperlink>
      <w:r w:rsidR="007F4803" w:rsidRPr="00A4445A">
        <w:rPr>
          <w:color w:val="2054E8"/>
        </w:rPr>
        <w:t xml:space="preserve"> </w:t>
      </w:r>
      <w:r w:rsidR="007F4803" w:rsidRPr="00A4445A">
        <w:t xml:space="preserve">| UC San Diego Library </w:t>
      </w:r>
    </w:p>
    <w:p w:rsidR="001D785D" w:rsidRDefault="00633807" w:rsidP="001D785D">
      <w:pPr>
        <w:rPr>
          <w:b/>
          <w:color w:val="000000"/>
        </w:rPr>
      </w:pPr>
      <w:r w:rsidRPr="00633807">
        <w:rPr>
          <w:b/>
          <w:color w:val="000000"/>
        </w:rPr>
        <w:t xml:space="preserve">Behind the lines </w:t>
      </w:r>
      <w:r>
        <w:rPr>
          <w:b/>
          <w:color w:val="000000"/>
        </w:rPr>
        <w:t>Exhibition</w:t>
      </w:r>
      <w:r w:rsidR="00E6314A">
        <w:rPr>
          <w:b/>
          <w:color w:val="000000"/>
        </w:rPr>
        <w:t xml:space="preserve"> </w:t>
      </w:r>
    </w:p>
    <w:p w:rsidR="006C5A9B" w:rsidRDefault="006C5A9B" w:rsidP="001D785D">
      <w:pPr>
        <w:rPr>
          <w:color w:val="000000"/>
        </w:rPr>
      </w:pPr>
    </w:p>
    <w:p w:rsidR="00E6314A" w:rsidRPr="00E6314A" w:rsidRDefault="006C5A9B" w:rsidP="001D785D">
      <w:pPr>
        <w:rPr>
          <w:color w:val="000000"/>
        </w:rPr>
      </w:pPr>
      <w:r>
        <w:rPr>
          <w:color w:val="000000"/>
        </w:rPr>
        <w:t xml:space="preserve">Each cartoon from the previous and current exhibits can be viewed online. Follow the links below to look at Australia’s recent political history told through cartoons. </w:t>
      </w:r>
    </w:p>
    <w:p w:rsidR="00633807" w:rsidRPr="00885F5C" w:rsidRDefault="00D14D99" w:rsidP="00633807">
      <w:pPr>
        <w:numPr>
          <w:ilvl w:val="0"/>
          <w:numId w:val="5"/>
        </w:numPr>
        <w:spacing w:before="100" w:beforeAutospacing="1" w:after="100" w:afterAutospacing="1"/>
        <w:rPr>
          <w:rStyle w:val="Hyperlink"/>
          <w:color w:val="000000"/>
        </w:rPr>
      </w:pPr>
      <w:hyperlink r:id="rId35" w:history="1">
        <w:r w:rsidR="00633807" w:rsidRPr="00633807">
          <w:rPr>
            <w:rStyle w:val="Hyperlink"/>
            <w:color w:val="2054E8"/>
            <w:u w:val="single"/>
          </w:rPr>
          <w:t>2011</w:t>
        </w:r>
      </w:hyperlink>
    </w:p>
    <w:p w:rsidR="00885F5C" w:rsidRPr="00885F5C" w:rsidRDefault="00D14D99" w:rsidP="00885F5C">
      <w:pPr>
        <w:numPr>
          <w:ilvl w:val="0"/>
          <w:numId w:val="5"/>
        </w:numPr>
        <w:spacing w:before="100" w:beforeAutospacing="1" w:after="100" w:afterAutospacing="1"/>
        <w:rPr>
          <w:rStyle w:val="Hyperlink"/>
          <w:color w:val="000000"/>
        </w:rPr>
      </w:pPr>
      <w:hyperlink r:id="rId36" w:history="1">
        <w:r w:rsidR="00633807" w:rsidRPr="00885F5C">
          <w:rPr>
            <w:rStyle w:val="Hyperlink"/>
            <w:color w:val="2054E8"/>
            <w:u w:val="single"/>
          </w:rPr>
          <w:t>2012</w:t>
        </w:r>
      </w:hyperlink>
    </w:p>
    <w:p w:rsidR="00885F5C" w:rsidRPr="00885F5C" w:rsidRDefault="00D14D99" w:rsidP="00885F5C">
      <w:pPr>
        <w:numPr>
          <w:ilvl w:val="0"/>
          <w:numId w:val="5"/>
        </w:numPr>
        <w:spacing w:before="100" w:beforeAutospacing="1" w:after="100" w:afterAutospacing="1"/>
        <w:rPr>
          <w:rStyle w:val="Hyperlink"/>
          <w:color w:val="000000"/>
        </w:rPr>
      </w:pPr>
      <w:hyperlink r:id="rId37" w:history="1">
        <w:r w:rsidR="00633807" w:rsidRPr="00885F5C">
          <w:rPr>
            <w:rStyle w:val="Hyperlink"/>
            <w:color w:val="2054E8"/>
            <w:u w:val="single"/>
          </w:rPr>
          <w:t>2013</w:t>
        </w:r>
      </w:hyperlink>
    </w:p>
    <w:p w:rsidR="00885F5C" w:rsidRPr="00885F5C" w:rsidRDefault="00D14D99" w:rsidP="00FD3583">
      <w:pPr>
        <w:numPr>
          <w:ilvl w:val="0"/>
          <w:numId w:val="5"/>
        </w:numPr>
        <w:spacing w:before="100" w:beforeAutospacing="1" w:after="100" w:afterAutospacing="1"/>
        <w:rPr>
          <w:rStyle w:val="Hyperlink"/>
          <w:color w:val="000000"/>
        </w:rPr>
      </w:pPr>
      <w:hyperlink r:id="rId38" w:history="1">
        <w:r w:rsidR="00885F5C" w:rsidRPr="00885F5C">
          <w:rPr>
            <w:rStyle w:val="Hyperlink"/>
            <w:color w:val="2054E8"/>
            <w:u w:val="single"/>
          </w:rPr>
          <w:t>2014</w:t>
        </w:r>
      </w:hyperlink>
    </w:p>
    <w:p w:rsidR="005F2AD6" w:rsidRDefault="005F2AD6">
      <w:pPr>
        <w:rPr>
          <w:rStyle w:val="Hyperlink"/>
          <w:b/>
          <w:color w:val="auto"/>
          <w:sz w:val="28"/>
        </w:rPr>
      </w:pPr>
      <w:r>
        <w:rPr>
          <w:noProof/>
          <w:lang w:eastAsia="en-AU"/>
        </w:rPr>
        <w:drawing>
          <wp:anchor distT="0" distB="0" distL="114300" distR="114300" simplePos="0" relativeHeight="251664384" behindDoc="1" locked="0" layoutInCell="1" allowOverlap="1" wp14:anchorId="3C551392" wp14:editId="26DC8CC0">
            <wp:simplePos x="0" y="0"/>
            <wp:positionH relativeFrom="column">
              <wp:posOffset>4862195</wp:posOffset>
            </wp:positionH>
            <wp:positionV relativeFrom="paragraph">
              <wp:posOffset>1485900</wp:posOffset>
            </wp:positionV>
            <wp:extent cx="2241550" cy="962025"/>
            <wp:effectExtent l="0" t="0" r="6350" b="9525"/>
            <wp:wrapThrough wrapText="bothSides">
              <wp:wrapPolygon edited="0">
                <wp:start x="0" y="0"/>
                <wp:lineTo x="0" y="21386"/>
                <wp:lineTo x="21478" y="21386"/>
                <wp:lineTo x="214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41550" cy="962025"/>
                    </a:xfrm>
                    <a:prstGeom prst="rect">
                      <a:avLst/>
                    </a:prstGeom>
                  </pic:spPr>
                </pic:pic>
              </a:graphicData>
            </a:graphic>
            <wp14:sizeRelH relativeFrom="page">
              <wp14:pctWidth>0</wp14:pctWidth>
            </wp14:sizeRelH>
            <wp14:sizeRelV relativeFrom="page">
              <wp14:pctHeight>0</wp14:pctHeight>
            </wp14:sizeRelV>
          </wp:anchor>
        </w:drawing>
      </w:r>
      <w:r>
        <w:rPr>
          <w:rStyle w:val="Hyperlink"/>
          <w:b/>
          <w:color w:val="auto"/>
          <w:sz w:val="28"/>
        </w:rPr>
        <w:br w:type="page"/>
      </w:r>
    </w:p>
    <w:p w:rsidR="004762E6" w:rsidRDefault="004762E6" w:rsidP="004762E6">
      <w:pPr>
        <w:spacing w:before="100" w:beforeAutospacing="1" w:after="100" w:afterAutospacing="1"/>
        <w:rPr>
          <w:rStyle w:val="Hyperlink"/>
          <w:b/>
          <w:color w:val="auto"/>
          <w:sz w:val="28"/>
        </w:rPr>
      </w:pPr>
      <w:r w:rsidRPr="004762E6">
        <w:rPr>
          <w:rStyle w:val="Hyperlink"/>
          <w:b/>
          <w:color w:val="auto"/>
          <w:sz w:val="28"/>
        </w:rPr>
        <w:lastRenderedPageBreak/>
        <w:t>Resources</w:t>
      </w:r>
      <w:r>
        <w:rPr>
          <w:rStyle w:val="Hyperlink"/>
          <w:b/>
          <w:color w:val="auto"/>
          <w:sz w:val="28"/>
        </w:rPr>
        <w:t>: Current Events</w:t>
      </w:r>
    </w:p>
    <w:p w:rsidR="00005B0B" w:rsidRPr="00005B0B" w:rsidRDefault="00526EA6" w:rsidP="004762E6">
      <w:pPr>
        <w:spacing w:before="100" w:beforeAutospacing="1" w:after="100" w:afterAutospacing="1"/>
        <w:rPr>
          <w:rStyle w:val="Hyperlink"/>
          <w:color w:val="auto"/>
        </w:rPr>
      </w:pPr>
      <w:r>
        <w:rPr>
          <w:rStyle w:val="Hyperlink"/>
          <w:color w:val="auto"/>
        </w:rPr>
        <w:t>These links are to basic news articles outlining several of the most influential events over 2014, featured in Behind the Lines. They may be used as preparation for your visit, as a contrasting medium for presenting current events and political comment or as resources for a follow-on classroom project</w:t>
      </w:r>
    </w:p>
    <w:p w:rsidR="00005B0B" w:rsidRPr="00005B0B" w:rsidRDefault="00D14D99" w:rsidP="004762E6">
      <w:pPr>
        <w:numPr>
          <w:ilvl w:val="0"/>
          <w:numId w:val="17"/>
        </w:numPr>
        <w:spacing w:before="100" w:beforeAutospacing="1" w:after="100" w:afterAutospacing="1"/>
        <w:rPr>
          <w:rStyle w:val="Hyperlink"/>
          <w:color w:val="auto"/>
        </w:rPr>
      </w:pPr>
      <w:hyperlink r:id="rId39" w:history="1">
        <w:r w:rsidR="00684427" w:rsidRPr="00005B0B">
          <w:rPr>
            <w:rStyle w:val="Hyperlink"/>
            <w:color w:val="2054E8"/>
            <w:u w:val="single"/>
          </w:rPr>
          <w:t xml:space="preserve">Operation </w:t>
        </w:r>
        <w:r w:rsidR="004762E6" w:rsidRPr="00005B0B">
          <w:rPr>
            <w:rStyle w:val="Hyperlink"/>
            <w:color w:val="2054E8"/>
            <w:u w:val="single"/>
          </w:rPr>
          <w:t>Sovereign Borders</w:t>
        </w:r>
      </w:hyperlink>
    </w:p>
    <w:p w:rsidR="00005B0B" w:rsidRDefault="00D14D99" w:rsidP="00005B0B">
      <w:pPr>
        <w:numPr>
          <w:ilvl w:val="0"/>
          <w:numId w:val="17"/>
        </w:numPr>
        <w:spacing w:before="100" w:beforeAutospacing="1" w:after="100" w:afterAutospacing="1"/>
        <w:rPr>
          <w:rStyle w:val="Hyperlink"/>
          <w:color w:val="auto"/>
        </w:rPr>
      </w:pPr>
      <w:hyperlink r:id="rId40" w:history="1">
        <w:r w:rsidR="004762E6" w:rsidRPr="00005B0B">
          <w:rPr>
            <w:rStyle w:val="Hyperlink"/>
            <w:color w:val="2054E8"/>
            <w:u w:val="single"/>
          </w:rPr>
          <w:t>Medicare Co-Payment</w:t>
        </w:r>
      </w:hyperlink>
    </w:p>
    <w:p w:rsidR="00005B0B" w:rsidRPr="006B1FBB" w:rsidRDefault="00D14D99" w:rsidP="00005B0B">
      <w:pPr>
        <w:numPr>
          <w:ilvl w:val="0"/>
          <w:numId w:val="17"/>
        </w:numPr>
        <w:spacing w:before="100" w:beforeAutospacing="1" w:after="100" w:afterAutospacing="1"/>
        <w:rPr>
          <w:rStyle w:val="Hyperlink"/>
          <w:color w:val="auto"/>
        </w:rPr>
      </w:pPr>
      <w:hyperlink r:id="rId41" w:history="1">
        <w:r w:rsidR="004D42DE" w:rsidRPr="00005B0B">
          <w:rPr>
            <w:rStyle w:val="Hyperlink"/>
            <w:color w:val="2054E8"/>
            <w:u w:val="single"/>
          </w:rPr>
          <w:t>University fees</w:t>
        </w:r>
      </w:hyperlink>
      <w:r w:rsidR="00BC0455">
        <w:t xml:space="preserve"> and </w:t>
      </w:r>
      <w:hyperlink r:id="rId42" w:history="1">
        <w:r w:rsidR="00BC0455" w:rsidRPr="00005B0B">
          <w:rPr>
            <w:rStyle w:val="Hyperlink"/>
            <w:color w:val="2054E8"/>
            <w:u w:val="single"/>
          </w:rPr>
          <w:t>HECS Debt</w:t>
        </w:r>
      </w:hyperlink>
    </w:p>
    <w:p w:rsidR="000B15CE" w:rsidRDefault="006B1FBB" w:rsidP="000B15CE">
      <w:pPr>
        <w:numPr>
          <w:ilvl w:val="0"/>
          <w:numId w:val="17"/>
        </w:numPr>
        <w:spacing w:before="100" w:beforeAutospacing="1" w:after="100" w:afterAutospacing="1"/>
        <w:rPr>
          <w:rStyle w:val="Hyperlink"/>
          <w:color w:val="auto"/>
        </w:rPr>
      </w:pPr>
      <w:r>
        <w:rPr>
          <w:rStyle w:val="Hyperlink"/>
          <w:color w:val="2054E8"/>
          <w:u w:val="single"/>
        </w:rPr>
        <w:t>Freedom of Speech</w:t>
      </w:r>
    </w:p>
    <w:p w:rsidR="000B15CE" w:rsidRDefault="00D14D99" w:rsidP="000B15CE">
      <w:pPr>
        <w:numPr>
          <w:ilvl w:val="0"/>
          <w:numId w:val="17"/>
        </w:numPr>
        <w:spacing w:before="100" w:beforeAutospacing="1" w:after="100" w:afterAutospacing="1"/>
        <w:rPr>
          <w:rStyle w:val="Hyperlink"/>
          <w:color w:val="auto"/>
        </w:rPr>
      </w:pPr>
      <w:hyperlink r:id="rId43" w:history="1">
        <w:r w:rsidR="006B1FBB" w:rsidRPr="000B15CE">
          <w:rPr>
            <w:rStyle w:val="Hyperlink"/>
            <w:color w:val="2054E8"/>
            <w:u w:val="single"/>
          </w:rPr>
          <w:t xml:space="preserve">Charlie </w:t>
        </w:r>
        <w:proofErr w:type="spellStart"/>
        <w:r w:rsidR="006B1FBB" w:rsidRPr="000B15CE">
          <w:rPr>
            <w:rStyle w:val="Hyperlink"/>
            <w:color w:val="2054E8"/>
            <w:u w:val="single"/>
          </w:rPr>
          <w:t>Hebdo</w:t>
        </w:r>
        <w:proofErr w:type="spellEnd"/>
      </w:hyperlink>
      <w:r w:rsidR="000B15CE" w:rsidRPr="000B15CE">
        <w:rPr>
          <w:rStyle w:val="Hyperlink"/>
          <w:color w:val="2054E8"/>
          <w:u w:val="single"/>
        </w:rPr>
        <w:t xml:space="preserve"> 1</w:t>
      </w:r>
      <w:r w:rsidR="00B674E7" w:rsidRPr="000B15CE">
        <w:rPr>
          <w:rStyle w:val="Hyperlink"/>
          <w:color w:val="2054E8"/>
          <w:u w:val="single"/>
        </w:rPr>
        <w:t xml:space="preserve">, </w:t>
      </w:r>
      <w:hyperlink r:id="rId44" w:history="1">
        <w:proofErr w:type="spellStart"/>
        <w:r w:rsidR="00B674E7" w:rsidRPr="000B15CE">
          <w:rPr>
            <w:rStyle w:val="Hyperlink"/>
            <w:color w:val="2054E8"/>
            <w:u w:val="single"/>
          </w:rPr>
          <w:t>Chalie</w:t>
        </w:r>
        <w:proofErr w:type="spellEnd"/>
        <w:r w:rsidR="00B674E7" w:rsidRPr="000B15CE">
          <w:rPr>
            <w:rStyle w:val="Hyperlink"/>
            <w:color w:val="2054E8"/>
            <w:u w:val="single"/>
          </w:rPr>
          <w:t xml:space="preserve"> </w:t>
        </w:r>
        <w:proofErr w:type="spellStart"/>
        <w:r w:rsidR="00B674E7" w:rsidRPr="000B15CE">
          <w:rPr>
            <w:rStyle w:val="Hyperlink"/>
            <w:color w:val="2054E8"/>
            <w:u w:val="single"/>
          </w:rPr>
          <w:t>Hebdo</w:t>
        </w:r>
        <w:proofErr w:type="spellEnd"/>
        <w:r w:rsidR="00B674E7" w:rsidRPr="000B15CE">
          <w:rPr>
            <w:rStyle w:val="Hyperlink"/>
            <w:color w:val="2054E8"/>
            <w:u w:val="single"/>
          </w:rPr>
          <w:t xml:space="preserve"> </w:t>
        </w:r>
        <w:r w:rsidR="000B15CE" w:rsidRPr="000B15CE">
          <w:rPr>
            <w:rStyle w:val="Hyperlink"/>
            <w:color w:val="2054E8"/>
            <w:u w:val="single"/>
          </w:rPr>
          <w:t>2</w:t>
        </w:r>
      </w:hyperlink>
    </w:p>
    <w:p w:rsidR="00005B0B" w:rsidRPr="00BB1149" w:rsidRDefault="00D14D99" w:rsidP="000B15CE">
      <w:pPr>
        <w:numPr>
          <w:ilvl w:val="0"/>
          <w:numId w:val="17"/>
        </w:numPr>
        <w:spacing w:before="100" w:beforeAutospacing="1" w:after="100" w:afterAutospacing="1"/>
        <w:rPr>
          <w:rStyle w:val="Hyperlink"/>
          <w:color w:val="auto"/>
        </w:rPr>
      </w:pPr>
      <w:hyperlink r:id="rId45" w:history="1">
        <w:r w:rsidR="006B1FBB" w:rsidRPr="000B15CE">
          <w:rPr>
            <w:rStyle w:val="Hyperlink"/>
            <w:color w:val="2054E8"/>
            <w:u w:val="single"/>
          </w:rPr>
          <w:t>Metadata Legislation</w:t>
        </w:r>
      </w:hyperlink>
    </w:p>
    <w:p w:rsidR="00BB1149" w:rsidRPr="00BB1149" w:rsidRDefault="00E6314A" w:rsidP="00BB1149">
      <w:pPr>
        <w:spacing w:before="100" w:beforeAutospacing="1" w:after="100" w:afterAutospacing="1"/>
        <w:rPr>
          <w:rStyle w:val="Hyperlink"/>
          <w:b/>
          <w:color w:val="auto"/>
          <w:sz w:val="28"/>
        </w:rPr>
      </w:pPr>
      <w:r>
        <w:rPr>
          <w:rStyle w:val="Hyperlink"/>
          <w:b/>
          <w:color w:val="auto"/>
          <w:sz w:val="28"/>
        </w:rPr>
        <w:t xml:space="preserve">Example classroom </w:t>
      </w:r>
      <w:r w:rsidR="00BB1149">
        <w:rPr>
          <w:rStyle w:val="Hyperlink"/>
          <w:b/>
          <w:color w:val="auto"/>
          <w:sz w:val="28"/>
        </w:rPr>
        <w:t>activities</w:t>
      </w:r>
    </w:p>
    <w:p w:rsidR="00BB1149" w:rsidRDefault="00BB1149" w:rsidP="00BB1149">
      <w:pPr>
        <w:pStyle w:val="ListParagraph"/>
        <w:numPr>
          <w:ilvl w:val="0"/>
          <w:numId w:val="18"/>
        </w:numPr>
      </w:pPr>
      <w:r>
        <w:t xml:space="preserve">Investigate cartoons made by one cartoonist throughout their career, </w:t>
      </w:r>
      <w:proofErr w:type="spellStart"/>
      <w:r>
        <w:t>ie</w:t>
      </w:r>
      <w:proofErr w:type="spellEnd"/>
      <w:r>
        <w:t xml:space="preserve"> Frith – identify metaphors and the way they mine the history of cartooning.</w:t>
      </w:r>
    </w:p>
    <w:p w:rsidR="00BB1149" w:rsidRDefault="00BB1149" w:rsidP="00BB1149">
      <w:pPr>
        <w:pStyle w:val="ListParagraph"/>
        <w:numPr>
          <w:ilvl w:val="0"/>
          <w:numId w:val="18"/>
        </w:numPr>
      </w:pPr>
      <w:r>
        <w:t>Onsite – choose a cartoon and identify how it depicts and relates to the theme it has been categorised in</w:t>
      </w:r>
    </w:p>
    <w:p w:rsidR="00BB1149" w:rsidRPr="00CA175D" w:rsidRDefault="00BB1149" w:rsidP="00BB1149">
      <w:pPr>
        <w:pStyle w:val="ListParagraph"/>
        <w:numPr>
          <w:ilvl w:val="0"/>
          <w:numId w:val="18"/>
        </w:numPr>
      </w:pPr>
      <w:r>
        <w:t>Post-visit activity: collect political cartoons throughout a 6-12 month period, then group selected cartoons into themes</w:t>
      </w:r>
    </w:p>
    <w:p w:rsidR="00BB1149" w:rsidRPr="000B15CE" w:rsidRDefault="00BB1149" w:rsidP="00BB1149">
      <w:pPr>
        <w:spacing w:before="100" w:beforeAutospacing="1" w:after="100" w:afterAutospacing="1"/>
        <w:rPr>
          <w:rStyle w:val="Hyperlink"/>
          <w:color w:val="auto"/>
        </w:rPr>
      </w:pPr>
    </w:p>
    <w:p w:rsidR="00A71463" w:rsidRPr="006B1FBB" w:rsidRDefault="00526EA6" w:rsidP="006B1FBB">
      <w:pPr>
        <w:spacing w:before="100" w:beforeAutospacing="1" w:after="100" w:afterAutospacing="1"/>
        <w:rPr>
          <w:b/>
          <w:color w:val="000000"/>
        </w:rPr>
      </w:pPr>
      <w:r>
        <w:rPr>
          <w:noProof/>
          <w:lang w:eastAsia="en-AU"/>
        </w:rPr>
        <w:drawing>
          <wp:anchor distT="0" distB="0" distL="114300" distR="114300" simplePos="0" relativeHeight="251662336" behindDoc="1" locked="0" layoutInCell="1" allowOverlap="1" wp14:anchorId="135E9BB3" wp14:editId="2F87D4FB">
            <wp:simplePos x="0" y="0"/>
            <wp:positionH relativeFrom="column">
              <wp:posOffset>4864735</wp:posOffset>
            </wp:positionH>
            <wp:positionV relativeFrom="paragraph">
              <wp:posOffset>6771640</wp:posOffset>
            </wp:positionV>
            <wp:extent cx="2241550" cy="962025"/>
            <wp:effectExtent l="0" t="0" r="6350" b="9525"/>
            <wp:wrapThrough wrapText="bothSides">
              <wp:wrapPolygon edited="0">
                <wp:start x="0" y="0"/>
                <wp:lineTo x="0" y="21386"/>
                <wp:lineTo x="21478" y="21386"/>
                <wp:lineTo x="214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41550" cy="962025"/>
                    </a:xfrm>
                    <a:prstGeom prst="rect">
                      <a:avLst/>
                    </a:prstGeom>
                  </pic:spPr>
                </pic:pic>
              </a:graphicData>
            </a:graphic>
            <wp14:sizeRelH relativeFrom="page">
              <wp14:pctWidth>0</wp14:pctWidth>
            </wp14:sizeRelH>
            <wp14:sizeRelV relativeFrom="page">
              <wp14:pctHeight>0</wp14:pctHeight>
            </wp14:sizeRelV>
          </wp:anchor>
        </w:drawing>
      </w:r>
      <w:r w:rsidR="001D785D" w:rsidRPr="006B1FBB">
        <w:rPr>
          <w:b/>
          <w:color w:val="000000"/>
        </w:rPr>
        <w:t xml:space="preserve">For further classroom resources and learning support regarding political cartooning, please visit </w:t>
      </w:r>
      <w:hyperlink r:id="rId46" w:history="1">
        <w:r w:rsidR="001D785D" w:rsidRPr="006B1FBB">
          <w:rPr>
            <w:rStyle w:val="Hyperlink"/>
            <w:b/>
            <w:color w:val="2054E8"/>
            <w:u w:val="single"/>
          </w:rPr>
          <w:t>Schools Resources</w:t>
        </w:r>
      </w:hyperlink>
      <w:r w:rsidR="001D785D" w:rsidRPr="006B1FBB">
        <w:rPr>
          <w:b/>
          <w:color w:val="000000"/>
        </w:rPr>
        <w:t xml:space="preserve"> </w:t>
      </w:r>
    </w:p>
    <w:sectPr w:rsidR="00A71463" w:rsidRPr="006B1FBB" w:rsidSect="005F2AD6">
      <w:pgSz w:w="11906" w:h="16838" w:code="9"/>
      <w:pgMar w:top="1134" w:right="849" w:bottom="567" w:left="709"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36"/>
    <w:multiLevelType w:val="hybridMultilevel"/>
    <w:tmpl w:val="50B6E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24A28"/>
    <w:multiLevelType w:val="hybridMultilevel"/>
    <w:tmpl w:val="570E4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2111EC"/>
    <w:multiLevelType w:val="hybridMultilevel"/>
    <w:tmpl w:val="6508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B13143"/>
    <w:multiLevelType w:val="hybridMultilevel"/>
    <w:tmpl w:val="90A81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EE691A"/>
    <w:multiLevelType w:val="hybridMultilevel"/>
    <w:tmpl w:val="B6348B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16022D4"/>
    <w:multiLevelType w:val="hybridMultilevel"/>
    <w:tmpl w:val="F210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7484"/>
    <w:multiLevelType w:val="hybridMultilevel"/>
    <w:tmpl w:val="EA22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FB5CCB"/>
    <w:multiLevelType w:val="multilevel"/>
    <w:tmpl w:val="40EE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A48BA"/>
    <w:multiLevelType w:val="hybridMultilevel"/>
    <w:tmpl w:val="E4204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0F0E2A"/>
    <w:multiLevelType w:val="hybridMultilevel"/>
    <w:tmpl w:val="1ED2A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041740"/>
    <w:multiLevelType w:val="multilevel"/>
    <w:tmpl w:val="4DB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43295"/>
    <w:multiLevelType w:val="hybridMultilevel"/>
    <w:tmpl w:val="723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EF3AF8"/>
    <w:multiLevelType w:val="multilevel"/>
    <w:tmpl w:val="FBF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B4774"/>
    <w:multiLevelType w:val="hybridMultilevel"/>
    <w:tmpl w:val="C8DC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BD7575"/>
    <w:multiLevelType w:val="hybridMultilevel"/>
    <w:tmpl w:val="93F6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F103FF"/>
    <w:multiLevelType w:val="hybridMultilevel"/>
    <w:tmpl w:val="3B06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3E1424"/>
    <w:multiLevelType w:val="hybridMultilevel"/>
    <w:tmpl w:val="CA66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AD0E2E"/>
    <w:multiLevelType w:val="hybridMultilevel"/>
    <w:tmpl w:val="41F4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500138"/>
    <w:multiLevelType w:val="multilevel"/>
    <w:tmpl w:val="BE0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8"/>
  </w:num>
  <w:num w:numId="4">
    <w:abstractNumId w:val="7"/>
  </w:num>
  <w:num w:numId="5">
    <w:abstractNumId w:val="12"/>
  </w:num>
  <w:num w:numId="6">
    <w:abstractNumId w:val="11"/>
  </w:num>
  <w:num w:numId="7">
    <w:abstractNumId w:val="14"/>
  </w:num>
  <w:num w:numId="8">
    <w:abstractNumId w:val="3"/>
  </w:num>
  <w:num w:numId="9">
    <w:abstractNumId w:val="15"/>
  </w:num>
  <w:num w:numId="10">
    <w:abstractNumId w:val="6"/>
  </w:num>
  <w:num w:numId="11">
    <w:abstractNumId w:val="5"/>
  </w:num>
  <w:num w:numId="12">
    <w:abstractNumId w:val="8"/>
  </w:num>
  <w:num w:numId="13">
    <w:abstractNumId w:val="13"/>
  </w:num>
  <w:num w:numId="14">
    <w:abstractNumId w:val="1"/>
  </w:num>
  <w:num w:numId="15">
    <w:abstractNumId w:val="4"/>
  </w:num>
  <w:num w:numId="16">
    <w:abstractNumId w:val="17"/>
  </w:num>
  <w:num w:numId="17">
    <w:abstractNumId w:val="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B8"/>
    <w:rsid w:val="00005B0B"/>
    <w:rsid w:val="0002649E"/>
    <w:rsid w:val="0006558C"/>
    <w:rsid w:val="000B15CE"/>
    <w:rsid w:val="000B5359"/>
    <w:rsid w:val="00130C3D"/>
    <w:rsid w:val="001679F5"/>
    <w:rsid w:val="00182557"/>
    <w:rsid w:val="001D2FCE"/>
    <w:rsid w:val="001D785D"/>
    <w:rsid w:val="00200FB1"/>
    <w:rsid w:val="00225354"/>
    <w:rsid w:val="00225597"/>
    <w:rsid w:val="00235623"/>
    <w:rsid w:val="0026290C"/>
    <w:rsid w:val="002A4403"/>
    <w:rsid w:val="002B6DCE"/>
    <w:rsid w:val="00390DDA"/>
    <w:rsid w:val="003B47F4"/>
    <w:rsid w:val="003E1263"/>
    <w:rsid w:val="003E3798"/>
    <w:rsid w:val="003E4D18"/>
    <w:rsid w:val="0040437E"/>
    <w:rsid w:val="0042023C"/>
    <w:rsid w:val="004564B8"/>
    <w:rsid w:val="00464A12"/>
    <w:rsid w:val="004745F2"/>
    <w:rsid w:val="004762E6"/>
    <w:rsid w:val="004D0426"/>
    <w:rsid w:val="004D42DE"/>
    <w:rsid w:val="005019EB"/>
    <w:rsid w:val="00526EA6"/>
    <w:rsid w:val="00576B04"/>
    <w:rsid w:val="005F2AD6"/>
    <w:rsid w:val="006122BD"/>
    <w:rsid w:val="00633807"/>
    <w:rsid w:val="00684427"/>
    <w:rsid w:val="006B1FBB"/>
    <w:rsid w:val="006C5A9B"/>
    <w:rsid w:val="006D33F4"/>
    <w:rsid w:val="00701099"/>
    <w:rsid w:val="0070779D"/>
    <w:rsid w:val="00710B3E"/>
    <w:rsid w:val="00742D6C"/>
    <w:rsid w:val="00795230"/>
    <w:rsid w:val="007F4803"/>
    <w:rsid w:val="00827377"/>
    <w:rsid w:val="00841AEB"/>
    <w:rsid w:val="00852860"/>
    <w:rsid w:val="008537CC"/>
    <w:rsid w:val="00853984"/>
    <w:rsid w:val="00885F5C"/>
    <w:rsid w:val="008B3ACA"/>
    <w:rsid w:val="008B4DB2"/>
    <w:rsid w:val="00937436"/>
    <w:rsid w:val="009502BE"/>
    <w:rsid w:val="00961CF0"/>
    <w:rsid w:val="00977697"/>
    <w:rsid w:val="00A3504C"/>
    <w:rsid w:val="00A4445A"/>
    <w:rsid w:val="00A71463"/>
    <w:rsid w:val="00A7575B"/>
    <w:rsid w:val="00A86D8A"/>
    <w:rsid w:val="00AE5E3E"/>
    <w:rsid w:val="00B01231"/>
    <w:rsid w:val="00B0766D"/>
    <w:rsid w:val="00B32368"/>
    <w:rsid w:val="00B674E7"/>
    <w:rsid w:val="00BB1149"/>
    <w:rsid w:val="00BC0455"/>
    <w:rsid w:val="00BC0E50"/>
    <w:rsid w:val="00C1304F"/>
    <w:rsid w:val="00C20717"/>
    <w:rsid w:val="00C37D4C"/>
    <w:rsid w:val="00C4073F"/>
    <w:rsid w:val="00C5448C"/>
    <w:rsid w:val="00CB3A34"/>
    <w:rsid w:val="00CB70DD"/>
    <w:rsid w:val="00D14D99"/>
    <w:rsid w:val="00D54999"/>
    <w:rsid w:val="00D86573"/>
    <w:rsid w:val="00DB271E"/>
    <w:rsid w:val="00DC087D"/>
    <w:rsid w:val="00DC1CB6"/>
    <w:rsid w:val="00DD47FC"/>
    <w:rsid w:val="00E04754"/>
    <w:rsid w:val="00E1744D"/>
    <w:rsid w:val="00E25A3D"/>
    <w:rsid w:val="00E6314A"/>
    <w:rsid w:val="00EC7ADB"/>
    <w:rsid w:val="00ED1EC8"/>
    <w:rsid w:val="00ED2E8E"/>
    <w:rsid w:val="00EE6925"/>
    <w:rsid w:val="00F32D75"/>
    <w:rsid w:val="00F54ED3"/>
    <w:rsid w:val="00F60C2F"/>
    <w:rsid w:val="00F85D83"/>
    <w:rsid w:val="00FC62DF"/>
    <w:rsid w:val="00FC7E4F"/>
    <w:rsid w:val="00FD3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character" w:styleId="Hyperlink">
    <w:name w:val="Hyperlink"/>
    <w:uiPriority w:val="99"/>
    <w:unhideWhenUsed/>
    <w:rsid w:val="00130C3D"/>
    <w:rPr>
      <w:strike w:val="0"/>
      <w:dstrike w:val="0"/>
      <w:color w:val="767676"/>
      <w:u w:val="none"/>
      <w:effect w:val="none"/>
    </w:rPr>
  </w:style>
  <w:style w:type="character" w:styleId="FollowedHyperlink">
    <w:name w:val="FollowedHyperlink"/>
    <w:basedOn w:val="DefaultParagraphFont"/>
    <w:uiPriority w:val="99"/>
    <w:semiHidden/>
    <w:unhideWhenUsed/>
    <w:rsid w:val="00576B04"/>
    <w:rPr>
      <w:color w:val="800080" w:themeColor="followedHyperlink"/>
      <w:u w:val="single"/>
    </w:rPr>
  </w:style>
  <w:style w:type="paragraph" w:styleId="NormalWeb">
    <w:name w:val="Normal (Web)"/>
    <w:basedOn w:val="Normal"/>
    <w:uiPriority w:val="99"/>
    <w:semiHidden/>
    <w:unhideWhenUsed/>
    <w:rsid w:val="007F4803"/>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2649E"/>
    <w:rPr>
      <w:rFonts w:ascii="Tahoma" w:hAnsi="Tahoma" w:cs="Tahoma"/>
      <w:sz w:val="16"/>
      <w:szCs w:val="16"/>
    </w:rPr>
  </w:style>
  <w:style w:type="character" w:customStyle="1" w:styleId="BalloonTextChar">
    <w:name w:val="Balloon Text Char"/>
    <w:basedOn w:val="DefaultParagraphFont"/>
    <w:link w:val="BalloonText"/>
    <w:uiPriority w:val="99"/>
    <w:semiHidden/>
    <w:rsid w:val="00026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character" w:styleId="Hyperlink">
    <w:name w:val="Hyperlink"/>
    <w:uiPriority w:val="99"/>
    <w:unhideWhenUsed/>
    <w:rsid w:val="00130C3D"/>
    <w:rPr>
      <w:strike w:val="0"/>
      <w:dstrike w:val="0"/>
      <w:color w:val="767676"/>
      <w:u w:val="none"/>
      <w:effect w:val="none"/>
    </w:rPr>
  </w:style>
  <w:style w:type="character" w:styleId="FollowedHyperlink">
    <w:name w:val="FollowedHyperlink"/>
    <w:basedOn w:val="DefaultParagraphFont"/>
    <w:uiPriority w:val="99"/>
    <w:semiHidden/>
    <w:unhideWhenUsed/>
    <w:rsid w:val="00576B04"/>
    <w:rPr>
      <w:color w:val="800080" w:themeColor="followedHyperlink"/>
      <w:u w:val="single"/>
    </w:rPr>
  </w:style>
  <w:style w:type="paragraph" w:styleId="NormalWeb">
    <w:name w:val="Normal (Web)"/>
    <w:basedOn w:val="Normal"/>
    <w:uiPriority w:val="99"/>
    <w:semiHidden/>
    <w:unhideWhenUsed/>
    <w:rsid w:val="007F4803"/>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2649E"/>
    <w:rPr>
      <w:rFonts w:ascii="Tahoma" w:hAnsi="Tahoma" w:cs="Tahoma"/>
      <w:sz w:val="16"/>
      <w:szCs w:val="16"/>
    </w:rPr>
  </w:style>
  <w:style w:type="character" w:customStyle="1" w:styleId="BalloonTextChar">
    <w:name w:val="Balloon Text Char"/>
    <w:basedOn w:val="DefaultParagraphFont"/>
    <w:link w:val="BalloonText"/>
    <w:uiPriority w:val="99"/>
    <w:semiHidden/>
    <w:rsid w:val="00026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6275">
      <w:bodyDiv w:val="1"/>
      <w:marLeft w:val="0"/>
      <w:marRight w:val="0"/>
      <w:marTop w:val="0"/>
      <w:marBottom w:val="0"/>
      <w:divBdr>
        <w:top w:val="none" w:sz="0" w:space="0" w:color="auto"/>
        <w:left w:val="none" w:sz="0" w:space="0" w:color="auto"/>
        <w:bottom w:val="none" w:sz="0" w:space="0" w:color="auto"/>
        <w:right w:val="none" w:sz="0" w:space="0" w:color="auto"/>
      </w:divBdr>
    </w:div>
    <w:div w:id="577596810">
      <w:bodyDiv w:val="1"/>
      <w:marLeft w:val="0"/>
      <w:marRight w:val="0"/>
      <w:marTop w:val="0"/>
      <w:marBottom w:val="0"/>
      <w:divBdr>
        <w:top w:val="none" w:sz="0" w:space="0" w:color="auto"/>
        <w:left w:val="none" w:sz="0" w:space="0" w:color="auto"/>
        <w:bottom w:val="none" w:sz="0" w:space="0" w:color="auto"/>
        <w:right w:val="none" w:sz="0" w:space="0" w:color="auto"/>
      </w:divBdr>
      <w:divsChild>
        <w:div w:id="867764506">
          <w:marLeft w:val="0"/>
          <w:marRight w:val="0"/>
          <w:marTop w:val="0"/>
          <w:marBottom w:val="0"/>
          <w:divBdr>
            <w:top w:val="none" w:sz="0" w:space="0" w:color="auto"/>
            <w:left w:val="none" w:sz="0" w:space="0" w:color="auto"/>
            <w:bottom w:val="none" w:sz="0" w:space="0" w:color="auto"/>
            <w:right w:val="none" w:sz="0" w:space="0" w:color="auto"/>
          </w:divBdr>
          <w:divsChild>
            <w:div w:id="453057436">
              <w:marLeft w:val="0"/>
              <w:marRight w:val="0"/>
              <w:marTop w:val="0"/>
              <w:marBottom w:val="0"/>
              <w:divBdr>
                <w:top w:val="none" w:sz="0" w:space="0" w:color="auto"/>
                <w:left w:val="none" w:sz="0" w:space="0" w:color="auto"/>
                <w:bottom w:val="none" w:sz="0" w:space="0" w:color="auto"/>
                <w:right w:val="none" w:sz="0" w:space="0" w:color="auto"/>
              </w:divBdr>
              <w:divsChild>
                <w:div w:id="6751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adoph.gov.au/learning/onsite-school-programs/" TargetMode="External"/><Relationship Id="rId18" Type="http://schemas.openxmlformats.org/officeDocument/2006/relationships/hyperlink" Target="http://www.nma.gov.au/engage-learn/schools/classroom-resources/units_of_work/reading_between" TargetMode="External"/><Relationship Id="rId26" Type="http://schemas.openxmlformats.org/officeDocument/2006/relationships/hyperlink" Target="http://www.loc.gov/rr/print/swann/herblock/cartoon.html" TargetMode="External"/><Relationship Id="rId39" Type="http://schemas.openxmlformats.org/officeDocument/2006/relationships/hyperlink" Target="http://www.abc.net.au/news/interactives/operation-sovereign-borders-the-first-6-months/" TargetMode="External"/><Relationship Id="rId3" Type="http://schemas.openxmlformats.org/officeDocument/2006/relationships/styles" Target="styles.xml"/><Relationship Id="rId21" Type="http://schemas.openxmlformats.org/officeDocument/2006/relationships/hyperlink" Target="http://www.collectionscanada.gc.ca/education/008-3050-e.html" TargetMode="External"/><Relationship Id="rId34" Type="http://schemas.openxmlformats.org/officeDocument/2006/relationships/hyperlink" Target="http://libraries.ucsd.edu/speccoll/dswenttowar/" TargetMode="External"/><Relationship Id="rId42" Type="http://schemas.openxmlformats.org/officeDocument/2006/relationships/hyperlink" Target="http://grattan.edu.au/report/doubtful-debt-the-rising-cost-of-student-loans/" TargetMode="External"/><Relationship Id="rId47" Type="http://schemas.openxmlformats.org/officeDocument/2006/relationships/fontTable" Target="fontTable.xml"/><Relationship Id="rId7" Type="http://schemas.openxmlformats.org/officeDocument/2006/relationships/hyperlink" Target="http://behindthelines.moadoph.gov.au/2014" TargetMode="External"/><Relationship Id="rId12" Type="http://schemas.openxmlformats.org/officeDocument/2006/relationships/image" Target="media/image2.png"/><Relationship Id="rId17" Type="http://schemas.openxmlformats.org/officeDocument/2006/relationships/hyperlink" Target="http://www.nma.gov.au/education-kids/classroom_learning/units_of_work/laughing_with_knives" TargetMode="External"/><Relationship Id="rId25" Type="http://schemas.openxmlformats.org/officeDocument/2006/relationships/hyperlink" Target="http://ejournalist.com.au/v1n2/SAWER.pdf" TargetMode="External"/><Relationship Id="rId33" Type="http://schemas.openxmlformats.org/officeDocument/2006/relationships/hyperlink" Target="http://frith.moadoph.gov.au/" TargetMode="External"/><Relationship Id="rId38" Type="http://schemas.openxmlformats.org/officeDocument/2006/relationships/hyperlink" Target="http://behindthelines.moadoph.gov.au/2014/" TargetMode="External"/><Relationship Id="rId46" Type="http://schemas.openxmlformats.org/officeDocument/2006/relationships/hyperlink" Target="http://www.moadoph.gov.au/learning/school-resources/" TargetMode="External"/><Relationship Id="rId2" Type="http://schemas.openxmlformats.org/officeDocument/2006/relationships/numbering" Target="numbering.xml"/><Relationship Id="rId16" Type="http://schemas.openxmlformats.org/officeDocument/2006/relationships/hyperlink" Target="http://behindthelines.moadoph.gov.au/2014" TargetMode="External"/><Relationship Id="rId20" Type="http://schemas.openxmlformats.org/officeDocument/2006/relationships/hyperlink" Target="http://www.loc.gov/teachers/classroommaterials/presentationsandactivities/activities/political-cartoon/" TargetMode="External"/><Relationship Id="rId29" Type="http://schemas.openxmlformats.org/officeDocument/2006/relationships/hyperlink" Target="http://dl.nfsa.gov.au/module/1411/" TargetMode="External"/><Relationship Id="rId41" Type="http://schemas.openxmlformats.org/officeDocument/2006/relationships/hyperlink" Target="http://www.smh.com.au/federal-politics/political-news/joe-hockey-video-from-1987-shows-treasurer-protesting-against-university-fees-20140528-394j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hindthelines.moadoph.gov.au/2014/" TargetMode="External"/><Relationship Id="rId24" Type="http://schemas.openxmlformats.org/officeDocument/2006/relationships/hyperlink" Target="http://www.john.curtin.edu.au/education/cartoonpd/index.html" TargetMode="External"/><Relationship Id="rId32" Type="http://schemas.openxmlformats.org/officeDocument/2006/relationships/hyperlink" Target="http://www.youtube.com/watch?v=q5TLFmtCC8Q&amp;feature=relmfu" TargetMode="External"/><Relationship Id="rId37" Type="http://schemas.openxmlformats.org/officeDocument/2006/relationships/hyperlink" Target="http://behindthelines.moadoph.gov.au/2013" TargetMode="External"/><Relationship Id="rId40" Type="http://schemas.openxmlformats.org/officeDocument/2006/relationships/hyperlink" Target="http://www.dailytelegraph.com.au/news/opinion/the-medicare-copayment-will-be-a-hard-sell-for-the-government-and-here-is-why/story-fni0cwl5-1226921777076" TargetMode="External"/><Relationship Id="rId45" Type="http://schemas.openxmlformats.org/officeDocument/2006/relationships/hyperlink" Target="http://www.abc.net.au/news/2015-03-17/what-is-metadata-how-will-it-be-defined-by-new-australia-laws/6325908" TargetMode="External"/><Relationship Id="rId5" Type="http://schemas.openxmlformats.org/officeDocument/2006/relationships/settings" Target="settings.xml"/><Relationship Id="rId15" Type="http://schemas.openxmlformats.org/officeDocument/2006/relationships/hyperlink" Target="http://static.moadoph.gov.au/ophgovau/media/docs/learning/Power-of-1-education-pogram.pdf" TargetMode="External"/><Relationship Id="rId23" Type="http://schemas.openxmlformats.org/officeDocument/2006/relationships/hyperlink" Target="http://john.curtin.edu.au/education/Cartoon-Analysis.pdf" TargetMode="External"/><Relationship Id="rId28" Type="http://schemas.openxmlformats.org/officeDocument/2006/relationships/hyperlink" Target="http://www.moir.com.au/Under%20the%20thumb.htm" TargetMode="External"/><Relationship Id="rId36" Type="http://schemas.openxmlformats.org/officeDocument/2006/relationships/hyperlink" Target="http://behindthelines.moadoph.gov.au/2012" TargetMode="External"/><Relationship Id="rId10" Type="http://schemas.openxmlformats.org/officeDocument/2006/relationships/hyperlink" Target="http://behindthelines.moadoph.gov.au/2014" TargetMode="External"/><Relationship Id="rId19" Type="http://schemas.openxmlformats.org/officeDocument/2006/relationships/hyperlink" Target="https://www.world-affairs.org/wp-content/uploads/2013/10/2003-Understanding-Political-Cartoons.pdf" TargetMode="External"/><Relationship Id="rId31" Type="http://schemas.openxmlformats.org/officeDocument/2006/relationships/hyperlink" Target="http://www.youtube.com/watch?v=dCjQmp2gztA" TargetMode="External"/><Relationship Id="rId44" Type="http://schemas.openxmlformats.org/officeDocument/2006/relationships/hyperlink" Target="http://www.radioaustralia.net.au/international/2015-01-08/charlie-hebdo-shooting-track-how-events-unfolded/1404833" TargetMode="External"/><Relationship Id="rId4" Type="http://schemas.microsoft.com/office/2007/relationships/stylesWithEffects" Target="stylesWithEffects.xml"/><Relationship Id="rId9" Type="http://schemas.openxmlformats.org/officeDocument/2006/relationships/hyperlink" Target="http://moadoph.gov.au/learning/onsite-school-programs/" TargetMode="External"/><Relationship Id="rId14" Type="http://schemas.openxmlformats.org/officeDocument/2006/relationships/hyperlink" Target="http://static.moadoph.gov.au/ophgovau/media/docs/learning/program-outline.pdf" TargetMode="External"/><Relationship Id="rId22" Type="http://schemas.openxmlformats.org/officeDocument/2006/relationships/hyperlink" Target="http://pickering.moadoph.gov.au/political_cartoons" TargetMode="External"/><Relationship Id="rId27" Type="http://schemas.openxmlformats.org/officeDocument/2006/relationships/hyperlink" Target="http://horacek.com.au/resources/faqs-and-advice/&amp;quot;" TargetMode="External"/><Relationship Id="rId30" Type="http://schemas.openxmlformats.org/officeDocument/2006/relationships/hyperlink" Target="http://www.moir.com.au/lessons/lesson1/lesson1.htm" TargetMode="External"/><Relationship Id="rId35" Type="http://schemas.openxmlformats.org/officeDocument/2006/relationships/hyperlink" Target="http://behindthelines.moadoph.gov.au/2011" TargetMode="External"/><Relationship Id="rId43" Type="http://schemas.openxmlformats.org/officeDocument/2006/relationships/hyperlink" Target="http://www.independent.co.uk/news/world/europe/charlie-hebdo-shooting-10-killed-as-shots-fired-at-satirical-magazine-headquarters-according-to-reports-9962337.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59FD-3046-4278-88D8-6C498F78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183BB213</Template>
  <TotalTime>512</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gardik</dc:creator>
  <cp:lastModifiedBy>koerna</cp:lastModifiedBy>
  <cp:revision>34</cp:revision>
  <cp:lastPrinted>2015-02-04T04:14:00Z</cp:lastPrinted>
  <dcterms:created xsi:type="dcterms:W3CDTF">2015-02-18T05:21:00Z</dcterms:created>
  <dcterms:modified xsi:type="dcterms:W3CDTF">2015-05-20T00:44:00Z</dcterms:modified>
</cp:coreProperties>
</file>