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FA" w:rsidRDefault="00ED0EFA" w:rsidP="00C50C63">
      <w:pPr>
        <w:spacing w:after="120"/>
        <w:rPr>
          <w:rFonts w:ascii="Arial" w:hAnsi="Arial" w:cs="Arial"/>
          <w:b/>
          <w:sz w:val="28"/>
          <w:szCs w:val="28"/>
        </w:rPr>
      </w:pPr>
      <w:bookmarkStart w:id="0" w:name="_GoBack"/>
      <w:bookmarkEnd w:id="0"/>
    </w:p>
    <w:p w:rsidR="00EA0D7E" w:rsidRPr="00C50C63" w:rsidRDefault="0099334A" w:rsidP="00C50C63">
      <w:pPr>
        <w:shd w:val="clear" w:color="auto" w:fill="9BBB59" w:themeFill="accent3"/>
        <w:spacing w:after="120"/>
        <w:jc w:val="center"/>
        <w:rPr>
          <w:rFonts w:ascii="Arial" w:hAnsi="Arial" w:cs="Arial"/>
          <w:b/>
          <w:sz w:val="36"/>
          <w:szCs w:val="36"/>
        </w:rPr>
      </w:pPr>
      <w:r w:rsidRPr="00671A42">
        <w:rPr>
          <w:rFonts w:ascii="Arial" w:hAnsi="Arial" w:cs="Arial"/>
          <w:b/>
          <w:sz w:val="36"/>
          <w:szCs w:val="36"/>
        </w:rPr>
        <w:t>APPLICATION PACK</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3269"/>
        <w:gridCol w:w="5747"/>
      </w:tblGrid>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451E1F">
            <w:pPr>
              <w:rPr>
                <w:rFonts w:ascii="Arial" w:hAnsi="Arial" w:cs="Arial"/>
                <w:b/>
                <w:color w:val="333333"/>
                <w:sz w:val="22"/>
                <w:szCs w:val="22"/>
              </w:rPr>
            </w:pPr>
            <w:r w:rsidRPr="00BA4B3D">
              <w:rPr>
                <w:rFonts w:ascii="Arial" w:hAnsi="Arial" w:cs="Arial"/>
                <w:sz w:val="22"/>
                <w:szCs w:val="22"/>
              </w:rPr>
              <w:br w:type="page"/>
            </w:r>
            <w:r w:rsidRPr="00BA4B3D">
              <w:rPr>
                <w:rFonts w:ascii="Arial" w:hAnsi="Arial" w:cs="Arial"/>
                <w:b/>
                <w:color w:val="333333"/>
                <w:sz w:val="22"/>
                <w:szCs w:val="22"/>
              </w:rPr>
              <w:t>Reference No:</w:t>
            </w:r>
          </w:p>
        </w:tc>
        <w:tc>
          <w:tcPr>
            <w:tcW w:w="3187" w:type="pct"/>
            <w:shd w:val="clear" w:color="auto" w:fill="auto"/>
            <w:tcMar>
              <w:top w:w="45" w:type="dxa"/>
              <w:left w:w="45" w:type="dxa"/>
              <w:bottom w:w="45" w:type="dxa"/>
              <w:right w:w="45" w:type="dxa"/>
            </w:tcMar>
            <w:vAlign w:val="center"/>
          </w:tcPr>
          <w:p w:rsidR="0099334A" w:rsidRPr="00BA4B3D" w:rsidRDefault="00E15DF4" w:rsidP="00726AEC">
            <w:pPr>
              <w:rPr>
                <w:rFonts w:ascii="Arial" w:hAnsi="Arial" w:cs="Arial"/>
                <w:color w:val="333333"/>
                <w:sz w:val="22"/>
                <w:szCs w:val="22"/>
              </w:rPr>
            </w:pPr>
            <w:r>
              <w:rPr>
                <w:rFonts w:ascii="Arial" w:hAnsi="Arial" w:cs="Arial"/>
                <w:color w:val="333333"/>
                <w:sz w:val="22"/>
                <w:szCs w:val="22"/>
              </w:rPr>
              <w:t xml:space="preserve">Temporary Register – </w:t>
            </w:r>
            <w:r w:rsidR="00726AEC">
              <w:rPr>
                <w:rFonts w:ascii="Arial" w:hAnsi="Arial" w:cs="Arial"/>
                <w:color w:val="333333"/>
                <w:sz w:val="22"/>
                <w:szCs w:val="22"/>
              </w:rPr>
              <w:t>Visitor Services Officer (VSO)</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451E1F">
            <w:pPr>
              <w:rPr>
                <w:rFonts w:ascii="Arial" w:hAnsi="Arial" w:cs="Arial"/>
                <w:b/>
                <w:color w:val="333333"/>
                <w:sz w:val="22"/>
                <w:szCs w:val="22"/>
              </w:rPr>
            </w:pPr>
            <w:r w:rsidRPr="00BA4B3D">
              <w:rPr>
                <w:rFonts w:ascii="Arial" w:hAnsi="Arial" w:cs="Arial"/>
                <w:b/>
                <w:color w:val="333333"/>
                <w:sz w:val="22"/>
                <w:szCs w:val="22"/>
              </w:rPr>
              <w:t>Title:</w:t>
            </w:r>
          </w:p>
        </w:tc>
        <w:tc>
          <w:tcPr>
            <w:tcW w:w="3187" w:type="pct"/>
            <w:shd w:val="clear" w:color="auto" w:fill="auto"/>
            <w:tcMar>
              <w:top w:w="45" w:type="dxa"/>
              <w:left w:w="45" w:type="dxa"/>
              <w:bottom w:w="45" w:type="dxa"/>
              <w:right w:w="45" w:type="dxa"/>
            </w:tcMar>
            <w:vAlign w:val="center"/>
          </w:tcPr>
          <w:p w:rsidR="0099334A" w:rsidRPr="00BA4B3D" w:rsidRDefault="00726AEC" w:rsidP="00451E1F">
            <w:pPr>
              <w:rPr>
                <w:rFonts w:ascii="Arial" w:hAnsi="Arial" w:cs="Arial"/>
                <w:color w:val="333333"/>
                <w:sz w:val="22"/>
                <w:szCs w:val="22"/>
              </w:rPr>
            </w:pPr>
            <w:r>
              <w:rPr>
                <w:rFonts w:ascii="Arial" w:hAnsi="Arial" w:cs="Arial"/>
                <w:color w:val="333333"/>
                <w:sz w:val="22"/>
                <w:szCs w:val="22"/>
              </w:rPr>
              <w:t>Visitor Services Officer (VSO)</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451E1F">
            <w:pPr>
              <w:rPr>
                <w:rFonts w:ascii="Arial" w:hAnsi="Arial" w:cs="Arial"/>
                <w:b/>
                <w:color w:val="333333"/>
                <w:sz w:val="22"/>
                <w:szCs w:val="22"/>
              </w:rPr>
            </w:pPr>
            <w:r w:rsidRPr="00BA4B3D">
              <w:rPr>
                <w:rFonts w:ascii="Arial" w:hAnsi="Arial" w:cs="Arial"/>
                <w:b/>
                <w:color w:val="333333"/>
                <w:sz w:val="22"/>
                <w:szCs w:val="22"/>
              </w:rPr>
              <w:t>Classification:</w:t>
            </w:r>
          </w:p>
        </w:tc>
        <w:tc>
          <w:tcPr>
            <w:tcW w:w="3187" w:type="pct"/>
            <w:shd w:val="clear" w:color="auto" w:fill="auto"/>
            <w:tcMar>
              <w:top w:w="45" w:type="dxa"/>
              <w:left w:w="45" w:type="dxa"/>
              <w:bottom w:w="45" w:type="dxa"/>
              <w:right w:w="45" w:type="dxa"/>
            </w:tcMar>
            <w:vAlign w:val="center"/>
          </w:tcPr>
          <w:p w:rsidR="0099334A" w:rsidRPr="00BA4B3D" w:rsidRDefault="00E15DF4" w:rsidP="00451E1F">
            <w:pPr>
              <w:rPr>
                <w:rFonts w:ascii="Arial" w:hAnsi="Arial" w:cs="Arial"/>
                <w:color w:val="333333"/>
                <w:sz w:val="22"/>
                <w:szCs w:val="22"/>
              </w:rPr>
            </w:pPr>
            <w:r>
              <w:rPr>
                <w:rFonts w:ascii="Arial" w:hAnsi="Arial" w:cs="Arial"/>
                <w:color w:val="333333"/>
                <w:sz w:val="22"/>
                <w:szCs w:val="22"/>
              </w:rPr>
              <w:t>APS Level 3</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BD3E18" w:rsidP="00451E1F">
            <w:pPr>
              <w:rPr>
                <w:rFonts w:ascii="Arial" w:hAnsi="Arial" w:cs="Arial"/>
                <w:b/>
                <w:color w:val="333333"/>
                <w:sz w:val="22"/>
                <w:szCs w:val="22"/>
              </w:rPr>
            </w:pPr>
            <w:r>
              <w:rPr>
                <w:rFonts w:ascii="Arial" w:hAnsi="Arial" w:cs="Arial"/>
                <w:b/>
                <w:color w:val="333333"/>
                <w:sz w:val="22"/>
                <w:szCs w:val="22"/>
              </w:rPr>
              <w:t>Employment Status:</w:t>
            </w:r>
          </w:p>
        </w:tc>
        <w:tc>
          <w:tcPr>
            <w:tcW w:w="3187" w:type="pct"/>
            <w:shd w:val="clear" w:color="auto" w:fill="auto"/>
            <w:tcMar>
              <w:top w:w="45" w:type="dxa"/>
              <w:left w:w="45" w:type="dxa"/>
              <w:bottom w:w="45" w:type="dxa"/>
              <w:right w:w="45" w:type="dxa"/>
            </w:tcMar>
            <w:vAlign w:val="center"/>
          </w:tcPr>
          <w:p w:rsidR="0099334A" w:rsidRPr="00BA4B3D" w:rsidRDefault="00E15DF4" w:rsidP="00451E1F">
            <w:pPr>
              <w:rPr>
                <w:rFonts w:ascii="Arial" w:hAnsi="Arial" w:cs="Arial"/>
                <w:color w:val="333333"/>
                <w:sz w:val="22"/>
                <w:szCs w:val="22"/>
              </w:rPr>
            </w:pPr>
            <w:r>
              <w:rPr>
                <w:rFonts w:ascii="Arial" w:hAnsi="Arial" w:cs="Arial"/>
                <w:color w:val="333333"/>
                <w:sz w:val="22"/>
                <w:szCs w:val="22"/>
              </w:rPr>
              <w:t>Non-ongoing, Temporary / Intermittent</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451E1F">
            <w:pPr>
              <w:rPr>
                <w:rFonts w:ascii="Arial" w:hAnsi="Arial" w:cs="Arial"/>
                <w:b/>
                <w:color w:val="333333"/>
                <w:sz w:val="22"/>
                <w:szCs w:val="22"/>
              </w:rPr>
            </w:pPr>
            <w:r w:rsidRPr="00BA4B3D">
              <w:rPr>
                <w:rFonts w:ascii="Arial" w:hAnsi="Arial" w:cs="Arial"/>
                <w:b/>
                <w:color w:val="333333"/>
                <w:sz w:val="22"/>
                <w:szCs w:val="22"/>
              </w:rPr>
              <w:t>Salary:</w:t>
            </w:r>
          </w:p>
        </w:tc>
        <w:tc>
          <w:tcPr>
            <w:tcW w:w="3187" w:type="pct"/>
            <w:shd w:val="clear" w:color="auto" w:fill="auto"/>
            <w:tcMar>
              <w:top w:w="45" w:type="dxa"/>
              <w:left w:w="45" w:type="dxa"/>
              <w:bottom w:w="45" w:type="dxa"/>
              <w:right w:w="45" w:type="dxa"/>
            </w:tcMar>
            <w:vAlign w:val="center"/>
          </w:tcPr>
          <w:p w:rsidR="0099334A" w:rsidRPr="00BA4B3D" w:rsidRDefault="0099334A" w:rsidP="00E15DF4">
            <w:pPr>
              <w:rPr>
                <w:rFonts w:ascii="Arial" w:hAnsi="Arial" w:cs="Arial"/>
                <w:color w:val="333333"/>
                <w:sz w:val="22"/>
                <w:szCs w:val="22"/>
              </w:rPr>
            </w:pPr>
            <w:r>
              <w:rPr>
                <w:rFonts w:ascii="Arial" w:hAnsi="Arial" w:cs="Arial"/>
                <w:color w:val="333333"/>
                <w:sz w:val="22"/>
                <w:szCs w:val="22"/>
              </w:rPr>
              <w:t>$</w:t>
            </w:r>
            <w:r w:rsidR="00B03AAA">
              <w:rPr>
                <w:rFonts w:ascii="Arial" w:hAnsi="Arial" w:cs="Arial"/>
                <w:color w:val="333333"/>
                <w:sz w:val="22"/>
                <w:szCs w:val="22"/>
              </w:rPr>
              <w:t>54</w:t>
            </w:r>
            <w:r w:rsidR="00E15DF4">
              <w:rPr>
                <w:rFonts w:ascii="Arial" w:hAnsi="Arial" w:cs="Arial"/>
                <w:color w:val="333333"/>
                <w:sz w:val="22"/>
                <w:szCs w:val="22"/>
              </w:rPr>
              <w:t>,777 (pro-rata) = $28</w:t>
            </w:r>
            <w:r w:rsidR="00CC61A7">
              <w:rPr>
                <w:rFonts w:ascii="Arial" w:hAnsi="Arial" w:cs="Arial"/>
                <w:color w:val="333333"/>
                <w:sz w:val="22"/>
                <w:szCs w:val="22"/>
              </w:rPr>
              <w:t>.00</w:t>
            </w:r>
            <w:r w:rsidR="00E15DF4">
              <w:rPr>
                <w:rFonts w:ascii="Arial" w:hAnsi="Arial" w:cs="Arial"/>
                <w:color w:val="333333"/>
                <w:sz w:val="22"/>
                <w:szCs w:val="22"/>
              </w:rPr>
              <w:t xml:space="preserve"> p/h + 25% loading</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451E1F">
            <w:pPr>
              <w:rPr>
                <w:rFonts w:ascii="Arial" w:hAnsi="Arial" w:cs="Arial"/>
                <w:b/>
                <w:color w:val="333333"/>
                <w:sz w:val="22"/>
                <w:szCs w:val="22"/>
              </w:rPr>
            </w:pPr>
            <w:r w:rsidRPr="00BA4B3D">
              <w:rPr>
                <w:rFonts w:ascii="Arial" w:hAnsi="Arial" w:cs="Arial"/>
                <w:b/>
                <w:color w:val="333333"/>
                <w:sz w:val="22"/>
                <w:szCs w:val="22"/>
              </w:rPr>
              <w:t>Section:</w:t>
            </w:r>
          </w:p>
        </w:tc>
        <w:tc>
          <w:tcPr>
            <w:tcW w:w="3187" w:type="pct"/>
            <w:shd w:val="clear" w:color="auto" w:fill="auto"/>
            <w:tcMar>
              <w:top w:w="45" w:type="dxa"/>
              <w:left w:w="45" w:type="dxa"/>
              <w:bottom w:w="45" w:type="dxa"/>
              <w:right w:w="45" w:type="dxa"/>
            </w:tcMar>
            <w:vAlign w:val="center"/>
          </w:tcPr>
          <w:p w:rsidR="0099334A" w:rsidRPr="00BA4B3D" w:rsidRDefault="00C649DF" w:rsidP="00451E1F">
            <w:pPr>
              <w:rPr>
                <w:rFonts w:ascii="Arial" w:hAnsi="Arial" w:cs="Arial"/>
                <w:color w:val="333333"/>
                <w:sz w:val="22"/>
                <w:szCs w:val="22"/>
              </w:rPr>
            </w:pPr>
            <w:r>
              <w:rPr>
                <w:rFonts w:ascii="Arial" w:hAnsi="Arial" w:cs="Arial"/>
                <w:color w:val="333333"/>
                <w:sz w:val="22"/>
                <w:szCs w:val="22"/>
              </w:rPr>
              <w:t xml:space="preserve">Content, </w:t>
            </w:r>
            <w:r w:rsidR="005F6297">
              <w:rPr>
                <w:rFonts w:ascii="Arial" w:hAnsi="Arial" w:cs="Arial"/>
                <w:color w:val="333333"/>
                <w:sz w:val="22"/>
                <w:szCs w:val="22"/>
              </w:rPr>
              <w:t>Learning and Visitor Experience</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tcPr>
          <w:p w:rsidR="0099334A" w:rsidRPr="00BA4B3D" w:rsidRDefault="0099334A" w:rsidP="00451E1F">
            <w:pPr>
              <w:rPr>
                <w:rFonts w:ascii="Arial" w:hAnsi="Arial" w:cs="Arial"/>
                <w:b/>
                <w:color w:val="333333"/>
                <w:sz w:val="22"/>
                <w:szCs w:val="22"/>
              </w:rPr>
            </w:pPr>
            <w:r>
              <w:rPr>
                <w:rFonts w:ascii="Arial" w:hAnsi="Arial" w:cs="Arial"/>
                <w:b/>
                <w:color w:val="333333"/>
                <w:sz w:val="22"/>
                <w:szCs w:val="22"/>
              </w:rPr>
              <w:t>Team:</w:t>
            </w:r>
          </w:p>
        </w:tc>
        <w:tc>
          <w:tcPr>
            <w:tcW w:w="3187" w:type="pct"/>
            <w:shd w:val="clear" w:color="auto" w:fill="auto"/>
            <w:tcMar>
              <w:top w:w="45" w:type="dxa"/>
              <w:left w:w="45" w:type="dxa"/>
              <w:bottom w:w="45" w:type="dxa"/>
              <w:right w:w="45" w:type="dxa"/>
            </w:tcMar>
            <w:vAlign w:val="center"/>
          </w:tcPr>
          <w:p w:rsidR="0099334A" w:rsidRDefault="00726AEC" w:rsidP="00451E1F">
            <w:pPr>
              <w:rPr>
                <w:rFonts w:ascii="Arial" w:hAnsi="Arial" w:cs="Arial"/>
                <w:color w:val="333333"/>
                <w:sz w:val="22"/>
                <w:szCs w:val="22"/>
              </w:rPr>
            </w:pPr>
            <w:r>
              <w:rPr>
                <w:rFonts w:ascii="Arial" w:hAnsi="Arial" w:cs="Arial"/>
                <w:color w:val="333333"/>
                <w:sz w:val="22"/>
                <w:szCs w:val="22"/>
              </w:rPr>
              <w:t>Volunteer and Visitor Experience</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BD3E18">
            <w:pPr>
              <w:rPr>
                <w:rFonts w:ascii="Arial" w:hAnsi="Arial" w:cs="Arial"/>
                <w:b/>
                <w:color w:val="333333"/>
                <w:sz w:val="22"/>
                <w:szCs w:val="22"/>
              </w:rPr>
            </w:pPr>
            <w:r w:rsidRPr="00BA4B3D">
              <w:rPr>
                <w:rFonts w:ascii="Arial" w:hAnsi="Arial" w:cs="Arial"/>
                <w:b/>
                <w:color w:val="333333"/>
                <w:sz w:val="22"/>
                <w:szCs w:val="22"/>
              </w:rPr>
              <w:t xml:space="preserve">Security </w:t>
            </w:r>
            <w:r w:rsidR="00BD3E18">
              <w:rPr>
                <w:rFonts w:ascii="Arial" w:hAnsi="Arial" w:cs="Arial"/>
                <w:b/>
                <w:color w:val="333333"/>
                <w:sz w:val="22"/>
                <w:szCs w:val="22"/>
              </w:rPr>
              <w:t>Level:</w:t>
            </w:r>
          </w:p>
        </w:tc>
        <w:tc>
          <w:tcPr>
            <w:tcW w:w="3187" w:type="pct"/>
            <w:shd w:val="clear" w:color="auto" w:fill="auto"/>
            <w:tcMar>
              <w:top w:w="45" w:type="dxa"/>
              <w:left w:w="45" w:type="dxa"/>
              <w:bottom w:w="45" w:type="dxa"/>
              <w:right w:w="45" w:type="dxa"/>
            </w:tcMar>
            <w:vAlign w:val="center"/>
          </w:tcPr>
          <w:p w:rsidR="0099334A" w:rsidRPr="00BA4B3D" w:rsidRDefault="0099334A" w:rsidP="00451E1F">
            <w:pPr>
              <w:rPr>
                <w:rFonts w:ascii="Arial" w:hAnsi="Arial" w:cs="Arial"/>
                <w:sz w:val="22"/>
                <w:szCs w:val="22"/>
              </w:rPr>
            </w:pPr>
            <w:r w:rsidRPr="00BA4B3D">
              <w:rPr>
                <w:rFonts w:ascii="Arial" w:hAnsi="Arial" w:cs="Arial"/>
                <w:sz w:val="22"/>
                <w:szCs w:val="22"/>
              </w:rPr>
              <w:t>Baseline</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451E1F">
            <w:pPr>
              <w:rPr>
                <w:rFonts w:ascii="Arial" w:hAnsi="Arial" w:cs="Arial"/>
                <w:b/>
                <w:color w:val="333333"/>
                <w:sz w:val="22"/>
                <w:szCs w:val="22"/>
              </w:rPr>
            </w:pPr>
            <w:r w:rsidRPr="00BA4B3D">
              <w:rPr>
                <w:rFonts w:ascii="Arial" w:hAnsi="Arial" w:cs="Arial"/>
                <w:b/>
                <w:color w:val="333333"/>
                <w:sz w:val="22"/>
                <w:szCs w:val="22"/>
              </w:rPr>
              <w:t>Contact Officer:</w:t>
            </w:r>
          </w:p>
        </w:tc>
        <w:tc>
          <w:tcPr>
            <w:tcW w:w="3187" w:type="pct"/>
            <w:shd w:val="clear" w:color="auto" w:fill="auto"/>
            <w:tcMar>
              <w:top w:w="45" w:type="dxa"/>
              <w:left w:w="45" w:type="dxa"/>
              <w:bottom w:w="45" w:type="dxa"/>
              <w:right w:w="45" w:type="dxa"/>
            </w:tcMar>
            <w:vAlign w:val="center"/>
          </w:tcPr>
          <w:p w:rsidR="0099334A" w:rsidRPr="00BA4B3D" w:rsidRDefault="00726AEC" w:rsidP="00451E1F">
            <w:pPr>
              <w:rPr>
                <w:rFonts w:ascii="Arial" w:hAnsi="Arial" w:cs="Arial"/>
                <w:color w:val="333333"/>
                <w:sz w:val="22"/>
                <w:szCs w:val="22"/>
              </w:rPr>
            </w:pPr>
            <w:r>
              <w:rPr>
                <w:rFonts w:ascii="Arial" w:hAnsi="Arial" w:cs="Arial"/>
                <w:color w:val="333333"/>
                <w:sz w:val="22"/>
                <w:szCs w:val="22"/>
              </w:rPr>
              <w:t>Brian Leadbeatter</w:t>
            </w:r>
            <w:r w:rsidR="00696DB1">
              <w:rPr>
                <w:rFonts w:ascii="Arial" w:hAnsi="Arial" w:cs="Arial"/>
                <w:color w:val="333333"/>
                <w:sz w:val="22"/>
                <w:szCs w:val="22"/>
              </w:rPr>
              <w:t xml:space="preserve"> on 02 6270 8146</w:t>
            </w:r>
          </w:p>
        </w:tc>
      </w:tr>
    </w:tbl>
    <w:p w:rsidR="0099334A" w:rsidRDefault="0099334A" w:rsidP="00EA0D7E">
      <w:pPr>
        <w:spacing w:after="120"/>
        <w:jc w:val="center"/>
        <w:rPr>
          <w:rFonts w:ascii="Arial" w:hAnsi="Arial" w:cs="Arial"/>
          <w:b/>
          <w:sz w:val="22"/>
          <w:szCs w:val="22"/>
        </w:rPr>
      </w:pPr>
    </w:p>
    <w:p w:rsidR="00EA0D7E" w:rsidRPr="00D20AAC" w:rsidRDefault="00EA0D7E" w:rsidP="00C50C63">
      <w:pPr>
        <w:rPr>
          <w:rFonts w:ascii="Arial Black" w:hAnsi="Arial Black" w:cs="Arial"/>
        </w:rPr>
      </w:pPr>
      <w:r w:rsidRPr="00D20AAC">
        <w:rPr>
          <w:rFonts w:ascii="Arial Black" w:hAnsi="Arial Black" w:cs="Arial"/>
        </w:rPr>
        <w:t>Museum of Australian Democracy at Old Parliament House</w:t>
      </w:r>
    </w:p>
    <w:p w:rsidR="00EA0D7E" w:rsidRDefault="005F6297" w:rsidP="00EA0D7E">
      <w:pPr>
        <w:spacing w:after="120"/>
        <w:rPr>
          <w:rFonts w:ascii="Arial" w:hAnsi="Arial" w:cs="Arial"/>
          <w:sz w:val="22"/>
          <w:szCs w:val="22"/>
        </w:rPr>
      </w:pPr>
      <w:r w:rsidRPr="00BD3E18">
        <w:rPr>
          <w:rFonts w:ascii="Arial" w:hAnsi="Arial" w:cs="Arial"/>
          <w:sz w:val="22"/>
          <w:szCs w:val="22"/>
        </w:rPr>
        <w:t>Housed in one of Australia’s most prominent national heritage listed buildings, the Museum of Australian Democracy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F71B57" w:rsidRPr="00BD3E18" w:rsidRDefault="00F71B57" w:rsidP="00EA0D7E">
      <w:pPr>
        <w:spacing w:after="120"/>
        <w:rPr>
          <w:rFonts w:ascii="Arial" w:hAnsi="Arial" w:cs="Arial"/>
          <w:sz w:val="22"/>
          <w:szCs w:val="22"/>
        </w:rPr>
      </w:pPr>
    </w:p>
    <w:p w:rsidR="00C50C63" w:rsidRPr="00D20AAC" w:rsidRDefault="00C50C63" w:rsidP="00C50C63">
      <w:pPr>
        <w:rPr>
          <w:rFonts w:ascii="Arial Black" w:hAnsi="Arial Black" w:cs="Arial"/>
        </w:rPr>
      </w:pPr>
      <w:r w:rsidRPr="00D20AAC">
        <w:rPr>
          <w:rFonts w:ascii="Arial Black" w:hAnsi="Arial Black" w:cs="Arial"/>
        </w:rPr>
        <w:t>Position Description</w:t>
      </w:r>
      <w:r>
        <w:rPr>
          <w:rFonts w:ascii="Arial Black" w:hAnsi="Arial Black" w:cs="Arial"/>
        </w:rPr>
        <w:t xml:space="preserve">   </w:t>
      </w:r>
    </w:p>
    <w:p w:rsidR="00071803" w:rsidRDefault="00071803" w:rsidP="00071803">
      <w:pPr>
        <w:spacing w:after="360"/>
        <w:rPr>
          <w:rFonts w:ascii="Arial" w:hAnsi="Arial" w:cs="Arial"/>
          <w:color w:val="000000" w:themeColor="text1"/>
          <w:sz w:val="22"/>
          <w:szCs w:val="22"/>
        </w:rPr>
      </w:pPr>
      <w:r>
        <w:rPr>
          <w:rFonts w:ascii="Arial" w:hAnsi="Arial" w:cs="Arial"/>
          <w:sz w:val="22"/>
          <w:szCs w:val="22"/>
        </w:rPr>
        <w:t xml:space="preserve">As the first </w:t>
      </w:r>
      <w:r w:rsidRPr="00294885">
        <w:rPr>
          <w:rFonts w:ascii="Arial" w:hAnsi="Arial" w:cs="Arial"/>
          <w:color w:val="000000" w:themeColor="text1"/>
          <w:sz w:val="22"/>
          <w:szCs w:val="22"/>
        </w:rPr>
        <w:t xml:space="preserve">point of contact to all visitors, both in person and on the phone, you will be required to provide information on exhibitions, tours and events, provide cloaking services and be responsible for the collection and receipting of public monies. </w:t>
      </w:r>
    </w:p>
    <w:p w:rsidR="00071803" w:rsidRPr="00294885" w:rsidRDefault="00071803" w:rsidP="00071803">
      <w:pPr>
        <w:spacing w:after="360"/>
        <w:rPr>
          <w:rFonts w:ascii="Arial" w:hAnsi="Arial" w:cs="Arial"/>
          <w:color w:val="000000" w:themeColor="text1"/>
          <w:sz w:val="22"/>
          <w:szCs w:val="22"/>
        </w:rPr>
      </w:pPr>
      <w:r w:rsidRPr="00294885">
        <w:rPr>
          <w:rFonts w:ascii="Arial" w:hAnsi="Arial" w:cs="Arial"/>
          <w:color w:val="000000" w:themeColor="text1"/>
          <w:sz w:val="22"/>
          <w:szCs w:val="22"/>
        </w:rPr>
        <w:t xml:space="preserve">The role will require you to circulate regularly through the public areas of the museum and to deliver tours and presentations that involve walking and standing for long periods. </w:t>
      </w:r>
      <w:r>
        <w:rPr>
          <w:rFonts w:ascii="Arial" w:hAnsi="Arial" w:cs="Arial"/>
          <w:color w:val="000000" w:themeColor="text1"/>
          <w:sz w:val="22"/>
          <w:szCs w:val="22"/>
        </w:rPr>
        <w:t xml:space="preserve">There will also be opportunities to be involved in the development of new tours and activities. </w:t>
      </w:r>
    </w:p>
    <w:p w:rsidR="00071803" w:rsidRPr="007E69C4" w:rsidRDefault="00071803" w:rsidP="00071803">
      <w:pPr>
        <w:spacing w:after="360"/>
        <w:rPr>
          <w:rFonts w:ascii="Arial" w:hAnsi="Arial" w:cs="Arial"/>
          <w:color w:val="000000" w:themeColor="text1"/>
          <w:sz w:val="22"/>
          <w:szCs w:val="22"/>
        </w:rPr>
      </w:pPr>
      <w:r w:rsidRPr="00294885">
        <w:rPr>
          <w:rFonts w:ascii="Arial" w:hAnsi="Arial" w:cs="Arial"/>
          <w:color w:val="000000" w:themeColor="text1"/>
          <w:sz w:val="22"/>
          <w:szCs w:val="22"/>
        </w:rPr>
        <w:t>As a member of a team</w:t>
      </w:r>
      <w:r>
        <w:rPr>
          <w:rFonts w:ascii="Arial" w:hAnsi="Arial" w:cs="Arial"/>
          <w:color w:val="000000" w:themeColor="text1"/>
          <w:sz w:val="22"/>
          <w:szCs w:val="22"/>
        </w:rPr>
        <w:t xml:space="preserve"> that includes volunteers</w:t>
      </w:r>
      <w:r w:rsidRPr="00294885">
        <w:rPr>
          <w:rFonts w:ascii="Arial" w:hAnsi="Arial" w:cs="Arial"/>
          <w:color w:val="000000" w:themeColor="text1"/>
          <w:sz w:val="22"/>
          <w:szCs w:val="22"/>
        </w:rPr>
        <w:t xml:space="preserve"> you will be required to manage relationships and work purposefully and effectively with others</w:t>
      </w:r>
      <w:r>
        <w:rPr>
          <w:rFonts w:ascii="Arial" w:hAnsi="Arial" w:cs="Arial"/>
          <w:color w:val="000000" w:themeColor="text1"/>
          <w:sz w:val="22"/>
          <w:szCs w:val="22"/>
        </w:rPr>
        <w:t xml:space="preserve">.  You will require IT and administrative skills to support the team to achieve its goals.  </w:t>
      </w:r>
    </w:p>
    <w:p w:rsidR="00071803" w:rsidRPr="00565270" w:rsidRDefault="00071803" w:rsidP="00071803">
      <w:pPr>
        <w:spacing w:after="360"/>
        <w:rPr>
          <w:rFonts w:ascii="Arial" w:hAnsi="Arial" w:cs="Arial"/>
          <w:color w:val="FF0000"/>
          <w:sz w:val="22"/>
          <w:szCs w:val="22"/>
        </w:rPr>
      </w:pPr>
      <w:r w:rsidRPr="007E69C4">
        <w:rPr>
          <w:rFonts w:ascii="Arial" w:hAnsi="Arial" w:cs="Arial"/>
          <w:color w:val="000000" w:themeColor="text1"/>
          <w:sz w:val="22"/>
          <w:szCs w:val="22"/>
        </w:rPr>
        <w:t xml:space="preserve">As a Visitor Services </w:t>
      </w:r>
      <w:proofErr w:type="gramStart"/>
      <w:r w:rsidRPr="007E69C4">
        <w:rPr>
          <w:rFonts w:ascii="Arial" w:hAnsi="Arial" w:cs="Arial"/>
          <w:color w:val="000000" w:themeColor="text1"/>
          <w:sz w:val="22"/>
          <w:szCs w:val="22"/>
        </w:rPr>
        <w:t>Officer</w:t>
      </w:r>
      <w:proofErr w:type="gramEnd"/>
      <w:r w:rsidRPr="007E69C4">
        <w:rPr>
          <w:rFonts w:ascii="Arial" w:hAnsi="Arial" w:cs="Arial"/>
          <w:color w:val="000000" w:themeColor="text1"/>
          <w:sz w:val="22"/>
          <w:szCs w:val="22"/>
        </w:rPr>
        <w:t xml:space="preserve"> you</w:t>
      </w:r>
      <w:r>
        <w:rPr>
          <w:rFonts w:ascii="Arial" w:hAnsi="Arial" w:cs="Arial"/>
          <w:sz w:val="22"/>
          <w:szCs w:val="22"/>
        </w:rPr>
        <w:t xml:space="preserve"> will be required to wear a uniform, which will be provided.</w:t>
      </w:r>
    </w:p>
    <w:p w:rsidR="00C50C63" w:rsidRPr="00D20AAC" w:rsidRDefault="00C50C63" w:rsidP="00C50C63">
      <w:pPr>
        <w:rPr>
          <w:rFonts w:ascii="Arial Black" w:hAnsi="Arial Black" w:cs="Arial"/>
        </w:rPr>
      </w:pPr>
      <w:r w:rsidRPr="00D20AAC">
        <w:rPr>
          <w:rFonts w:ascii="Arial Black" w:hAnsi="Arial Black" w:cs="Arial"/>
        </w:rPr>
        <w:t>Duties</w:t>
      </w:r>
    </w:p>
    <w:p w:rsidR="00C50C63" w:rsidRPr="00726AEC" w:rsidRDefault="00C50C63" w:rsidP="00C50C63">
      <w:pPr>
        <w:spacing w:after="360"/>
        <w:rPr>
          <w:rFonts w:ascii="Arial" w:hAnsi="Arial" w:cs="Arial"/>
          <w:sz w:val="22"/>
          <w:szCs w:val="22"/>
        </w:rPr>
      </w:pPr>
      <w:r w:rsidRPr="00726AEC">
        <w:rPr>
          <w:rFonts w:ascii="Arial" w:hAnsi="Arial" w:cs="Arial"/>
          <w:sz w:val="22"/>
          <w:szCs w:val="22"/>
        </w:rPr>
        <w:t xml:space="preserve">Under the supervision of the Volunteer and Visitor </w:t>
      </w:r>
      <w:r>
        <w:rPr>
          <w:rFonts w:ascii="Arial" w:hAnsi="Arial" w:cs="Arial"/>
          <w:sz w:val="22"/>
          <w:szCs w:val="22"/>
        </w:rPr>
        <w:t>Experience</w:t>
      </w:r>
      <w:r w:rsidRPr="00726AEC">
        <w:rPr>
          <w:rFonts w:ascii="Arial" w:hAnsi="Arial" w:cs="Arial"/>
          <w:sz w:val="22"/>
          <w:szCs w:val="22"/>
        </w:rPr>
        <w:t xml:space="preserve"> Coordinator (APS6):</w:t>
      </w:r>
    </w:p>
    <w:p w:rsidR="00C50C63" w:rsidRPr="00CE46AA" w:rsidRDefault="00C50C63" w:rsidP="00C50C63">
      <w:pPr>
        <w:numPr>
          <w:ilvl w:val="0"/>
          <w:numId w:val="7"/>
        </w:numPr>
        <w:tabs>
          <w:tab w:val="clear" w:pos="720"/>
          <w:tab w:val="num" w:pos="426"/>
        </w:tabs>
        <w:spacing w:after="360"/>
        <w:ind w:left="425" w:hanging="425"/>
        <w:rPr>
          <w:rFonts w:ascii="Arial" w:hAnsi="Arial" w:cs="Arial"/>
          <w:sz w:val="22"/>
          <w:szCs w:val="22"/>
        </w:rPr>
      </w:pPr>
      <w:r w:rsidRPr="00CE46AA">
        <w:rPr>
          <w:rFonts w:ascii="Arial" w:hAnsi="Arial" w:cs="Arial"/>
          <w:sz w:val="22"/>
          <w:szCs w:val="22"/>
        </w:rPr>
        <w:t xml:space="preserve">Provide high quality service to museum </w:t>
      </w:r>
      <w:r w:rsidRPr="007E69C4">
        <w:rPr>
          <w:rFonts w:ascii="Arial" w:hAnsi="Arial" w:cs="Arial"/>
          <w:color w:val="000000" w:themeColor="text1"/>
          <w:sz w:val="22"/>
          <w:szCs w:val="22"/>
        </w:rPr>
        <w:t xml:space="preserve">visitors in a </w:t>
      </w:r>
      <w:proofErr w:type="gramStart"/>
      <w:r w:rsidRPr="007E69C4">
        <w:rPr>
          <w:rFonts w:ascii="Arial" w:hAnsi="Arial" w:cs="Arial"/>
          <w:color w:val="000000" w:themeColor="text1"/>
          <w:sz w:val="22"/>
          <w:szCs w:val="22"/>
        </w:rPr>
        <w:t>fast paced</w:t>
      </w:r>
      <w:proofErr w:type="gramEnd"/>
      <w:r w:rsidRPr="007E69C4">
        <w:rPr>
          <w:rFonts w:ascii="Arial" w:hAnsi="Arial" w:cs="Arial"/>
          <w:color w:val="000000" w:themeColor="text1"/>
          <w:sz w:val="22"/>
          <w:szCs w:val="22"/>
        </w:rPr>
        <w:t xml:space="preserve"> environment with competing priorities. This includes the collection</w:t>
      </w:r>
      <w:r w:rsidRPr="00CE46AA">
        <w:rPr>
          <w:rFonts w:ascii="Arial" w:hAnsi="Arial" w:cs="Arial"/>
          <w:sz w:val="22"/>
          <w:szCs w:val="22"/>
        </w:rPr>
        <w:t xml:space="preserve"> of the required entry fee, cloaking and providing information to promote current programs, exhibitions and events, and handling telephone calls. </w:t>
      </w:r>
    </w:p>
    <w:p w:rsidR="00C50C63" w:rsidRPr="0038602C" w:rsidRDefault="00C50C63" w:rsidP="00C50C63">
      <w:pPr>
        <w:numPr>
          <w:ilvl w:val="0"/>
          <w:numId w:val="7"/>
        </w:numPr>
        <w:tabs>
          <w:tab w:val="clear" w:pos="720"/>
          <w:tab w:val="num" w:pos="426"/>
        </w:tabs>
        <w:autoSpaceDE w:val="0"/>
        <w:autoSpaceDN w:val="0"/>
        <w:adjustRightInd w:val="0"/>
        <w:ind w:left="426" w:hanging="426"/>
        <w:rPr>
          <w:rFonts w:ascii="Arial" w:hAnsi="Arial" w:cs="Arial"/>
          <w:sz w:val="22"/>
          <w:szCs w:val="22"/>
        </w:rPr>
      </w:pPr>
      <w:r w:rsidRPr="0038602C">
        <w:rPr>
          <w:rFonts w:ascii="Arial" w:hAnsi="Arial" w:cs="Arial"/>
          <w:color w:val="000000" w:themeColor="text1"/>
          <w:sz w:val="22"/>
          <w:szCs w:val="22"/>
        </w:rPr>
        <w:t>Work cooperatively as a part of a team comprising staff and volunteers to achieve team goals and the museum’s objectives.</w:t>
      </w:r>
      <w:r>
        <w:rPr>
          <w:rFonts w:ascii="Arial" w:hAnsi="Arial" w:cs="Arial"/>
          <w:color w:val="000000" w:themeColor="text1"/>
          <w:sz w:val="22"/>
          <w:szCs w:val="22"/>
        </w:rPr>
        <w:t xml:space="preserve">   </w:t>
      </w:r>
    </w:p>
    <w:p w:rsidR="00C50C63" w:rsidRPr="0038602C" w:rsidRDefault="00C50C63" w:rsidP="00C50C63">
      <w:pPr>
        <w:autoSpaceDE w:val="0"/>
        <w:autoSpaceDN w:val="0"/>
        <w:adjustRightInd w:val="0"/>
        <w:ind w:left="426"/>
        <w:rPr>
          <w:rFonts w:ascii="Arial" w:hAnsi="Arial" w:cs="Arial"/>
          <w:sz w:val="22"/>
          <w:szCs w:val="22"/>
        </w:rPr>
      </w:pPr>
    </w:p>
    <w:p w:rsidR="00C50C63" w:rsidRDefault="00C50C63" w:rsidP="00C50C63">
      <w:pPr>
        <w:spacing w:after="360"/>
        <w:ind w:left="425"/>
        <w:rPr>
          <w:rFonts w:ascii="Arial" w:hAnsi="Arial" w:cs="Arial"/>
          <w:sz w:val="22"/>
          <w:szCs w:val="22"/>
        </w:rPr>
      </w:pPr>
    </w:p>
    <w:p w:rsidR="00C50C63" w:rsidRDefault="00C50C63" w:rsidP="00C50C63">
      <w:pPr>
        <w:pStyle w:val="ListParagraph"/>
        <w:rPr>
          <w:rFonts w:ascii="Arial" w:hAnsi="Arial" w:cs="Arial"/>
          <w:sz w:val="22"/>
          <w:szCs w:val="22"/>
        </w:rPr>
      </w:pPr>
    </w:p>
    <w:p w:rsidR="00C50C63" w:rsidRPr="00CE46AA" w:rsidRDefault="00C50C63" w:rsidP="00C50C63">
      <w:pPr>
        <w:numPr>
          <w:ilvl w:val="0"/>
          <w:numId w:val="7"/>
        </w:numPr>
        <w:tabs>
          <w:tab w:val="clear" w:pos="720"/>
          <w:tab w:val="num" w:pos="426"/>
        </w:tabs>
        <w:spacing w:after="360"/>
        <w:ind w:left="425" w:hanging="425"/>
        <w:rPr>
          <w:rFonts w:ascii="Arial" w:hAnsi="Arial" w:cs="Arial"/>
          <w:sz w:val="22"/>
          <w:szCs w:val="22"/>
        </w:rPr>
      </w:pPr>
      <w:r>
        <w:rPr>
          <w:rFonts w:ascii="Arial" w:hAnsi="Arial" w:cs="Arial"/>
          <w:sz w:val="22"/>
          <w:szCs w:val="22"/>
        </w:rPr>
        <w:t>D</w:t>
      </w:r>
      <w:r w:rsidRPr="00CE46AA">
        <w:rPr>
          <w:rFonts w:ascii="Arial" w:hAnsi="Arial" w:cs="Arial"/>
          <w:sz w:val="22"/>
          <w:szCs w:val="22"/>
        </w:rPr>
        <w:t>eliver a range of public programs</w:t>
      </w:r>
      <w:r>
        <w:rPr>
          <w:rFonts w:ascii="Arial" w:hAnsi="Arial" w:cs="Arial"/>
          <w:sz w:val="22"/>
          <w:szCs w:val="22"/>
        </w:rPr>
        <w:t>, tours</w:t>
      </w:r>
      <w:r w:rsidRPr="00CE46AA">
        <w:rPr>
          <w:rFonts w:ascii="Arial" w:hAnsi="Arial" w:cs="Arial"/>
          <w:sz w:val="22"/>
          <w:szCs w:val="22"/>
        </w:rPr>
        <w:t xml:space="preserve"> and activities to enhance the visitor experience</w:t>
      </w:r>
      <w:r>
        <w:rPr>
          <w:rFonts w:ascii="Arial" w:hAnsi="Arial" w:cs="Arial"/>
          <w:sz w:val="22"/>
          <w:szCs w:val="22"/>
        </w:rPr>
        <w:t xml:space="preserve">, and assist with the development of new experiences, including undertaking basic research and analysis.  </w:t>
      </w:r>
    </w:p>
    <w:p w:rsidR="00C50C63" w:rsidRDefault="00C50C63" w:rsidP="00C50C63">
      <w:pPr>
        <w:numPr>
          <w:ilvl w:val="0"/>
          <w:numId w:val="7"/>
        </w:numPr>
        <w:tabs>
          <w:tab w:val="clear" w:pos="720"/>
          <w:tab w:val="num" w:pos="426"/>
        </w:tabs>
        <w:spacing w:after="360"/>
        <w:ind w:left="425" w:hanging="425"/>
        <w:rPr>
          <w:rFonts w:ascii="Arial" w:hAnsi="Arial" w:cs="Arial"/>
          <w:sz w:val="22"/>
          <w:szCs w:val="22"/>
        </w:rPr>
      </w:pPr>
      <w:r>
        <w:rPr>
          <w:rFonts w:ascii="Arial" w:hAnsi="Arial" w:cs="Arial"/>
          <w:sz w:val="22"/>
          <w:szCs w:val="22"/>
        </w:rPr>
        <w:t xml:space="preserve">Undertake a range of administrative tasks to support the Visitor Experience team. </w:t>
      </w:r>
    </w:p>
    <w:p w:rsidR="00C50C63" w:rsidRDefault="00C50C63" w:rsidP="00C50C63">
      <w:pPr>
        <w:numPr>
          <w:ilvl w:val="0"/>
          <w:numId w:val="7"/>
        </w:numPr>
        <w:tabs>
          <w:tab w:val="clear" w:pos="720"/>
          <w:tab w:val="num" w:pos="426"/>
        </w:tabs>
        <w:ind w:left="426" w:hanging="426"/>
        <w:rPr>
          <w:rFonts w:ascii="Arial" w:hAnsi="Arial" w:cs="Arial"/>
          <w:sz w:val="22"/>
          <w:szCs w:val="22"/>
        </w:rPr>
      </w:pPr>
      <w:r>
        <w:rPr>
          <w:rFonts w:ascii="Arial" w:hAnsi="Arial" w:cs="Arial"/>
          <w:sz w:val="22"/>
          <w:szCs w:val="22"/>
        </w:rPr>
        <w:t>In association with other museum teams, support compliance with agency security and heritage requirements, and monitor exhibition functionality.</w:t>
      </w:r>
      <w:r w:rsidRPr="00923C44">
        <w:rPr>
          <w:rFonts w:ascii="Arial" w:hAnsi="Arial" w:cs="Arial"/>
          <w:sz w:val="22"/>
          <w:szCs w:val="22"/>
        </w:rPr>
        <w:t xml:space="preserve"> </w:t>
      </w:r>
    </w:p>
    <w:p w:rsidR="00C50C63" w:rsidRDefault="00C50C63" w:rsidP="00C50C63">
      <w:pPr>
        <w:rPr>
          <w:rFonts w:ascii="Arial" w:hAnsi="Arial" w:cs="Arial"/>
          <w:color w:val="000000" w:themeColor="text1"/>
          <w:sz w:val="22"/>
          <w:szCs w:val="22"/>
        </w:rPr>
      </w:pPr>
    </w:p>
    <w:p w:rsidR="00C50C63" w:rsidRDefault="00C50C63" w:rsidP="00C50C63"/>
    <w:p w:rsidR="005F6297" w:rsidRDefault="005F6297" w:rsidP="00B03AAA">
      <w:pPr>
        <w:autoSpaceDE w:val="0"/>
        <w:autoSpaceDN w:val="0"/>
        <w:adjustRightInd w:val="0"/>
        <w:rPr>
          <w:rFonts w:ascii="Arial" w:hAnsi="Arial" w:cs="Arial"/>
          <w:sz w:val="22"/>
          <w:szCs w:val="22"/>
        </w:rPr>
      </w:pPr>
    </w:p>
    <w:p w:rsidR="002D67E5" w:rsidRPr="00D20AAC" w:rsidRDefault="002D67E5" w:rsidP="00C50C63">
      <w:pPr>
        <w:rPr>
          <w:rFonts w:ascii="Arial Black" w:hAnsi="Arial Black" w:cs="Arial"/>
        </w:rPr>
      </w:pPr>
      <w:r w:rsidRPr="00D20AAC">
        <w:rPr>
          <w:rFonts w:ascii="Arial Black" w:hAnsi="Arial Black" w:cs="Arial"/>
        </w:rPr>
        <w:t>Your application</w:t>
      </w:r>
    </w:p>
    <w:p w:rsidR="005B2E0D" w:rsidRPr="002D67E5" w:rsidRDefault="005B2E0D" w:rsidP="005B2E0D">
      <w:pPr>
        <w:rPr>
          <w:rFonts w:ascii="Arial" w:hAnsi="Arial" w:cs="Arial"/>
          <w:sz w:val="22"/>
          <w:szCs w:val="22"/>
        </w:rPr>
      </w:pPr>
      <w:r>
        <w:rPr>
          <w:rFonts w:ascii="Arial" w:hAnsi="Arial" w:cs="Arial"/>
          <w:sz w:val="22"/>
          <w:szCs w:val="22"/>
        </w:rPr>
        <w:t xml:space="preserve">Your application will be placed on the Temporary Employment Register. </w:t>
      </w:r>
      <w:r w:rsidRPr="000B4A6D">
        <w:rPr>
          <w:rFonts w:ascii="Arial" w:hAnsi="Arial" w:cs="Arial"/>
          <w:sz w:val="22"/>
          <w:szCs w:val="22"/>
          <w:lang w:val="en-AU"/>
        </w:rPr>
        <w:t xml:space="preserve">This is a register only and not all application submitted will result in an offer of employment. </w:t>
      </w:r>
      <w:r>
        <w:rPr>
          <w:rFonts w:ascii="Arial" w:hAnsi="Arial" w:cs="Arial"/>
          <w:sz w:val="22"/>
          <w:szCs w:val="22"/>
        </w:rPr>
        <w:t>Applications are considered only as vacancies arise.</w:t>
      </w:r>
    </w:p>
    <w:p w:rsidR="002D67E5" w:rsidRDefault="002D67E5">
      <w:pPr>
        <w:rPr>
          <w:rFonts w:ascii="Arial" w:hAnsi="Arial" w:cs="Arial"/>
          <w:sz w:val="22"/>
          <w:szCs w:val="22"/>
        </w:rPr>
      </w:pPr>
    </w:p>
    <w:p w:rsidR="00C20638" w:rsidRDefault="00C20638">
      <w:pPr>
        <w:rPr>
          <w:rFonts w:ascii="Arial" w:hAnsi="Arial" w:cs="Arial"/>
          <w:sz w:val="22"/>
          <w:szCs w:val="22"/>
        </w:rPr>
      </w:pPr>
    </w:p>
    <w:p w:rsidR="002D67E5" w:rsidRPr="00D20AAC" w:rsidRDefault="002D67E5" w:rsidP="00C50C63">
      <w:pPr>
        <w:rPr>
          <w:rFonts w:ascii="Arial Black" w:hAnsi="Arial Black" w:cs="Arial"/>
        </w:rPr>
      </w:pPr>
      <w:r w:rsidRPr="00D20AAC">
        <w:rPr>
          <w:rFonts w:ascii="Arial Black" w:hAnsi="Arial Black" w:cs="Arial"/>
        </w:rPr>
        <w:t>Application details</w:t>
      </w:r>
    </w:p>
    <w:p w:rsidR="0048353D" w:rsidRDefault="0048353D" w:rsidP="0048353D">
      <w:pPr>
        <w:rPr>
          <w:rFonts w:ascii="Arial" w:hAnsi="Arial" w:cs="Arial"/>
          <w:sz w:val="22"/>
          <w:szCs w:val="22"/>
        </w:rPr>
      </w:pPr>
      <w:r>
        <w:rPr>
          <w:rFonts w:ascii="Arial" w:hAnsi="Arial" w:cs="Arial"/>
          <w:sz w:val="22"/>
          <w:szCs w:val="22"/>
        </w:rPr>
        <w:t>Your application must include:</w:t>
      </w:r>
    </w:p>
    <w:p w:rsidR="0048353D" w:rsidRDefault="0048353D" w:rsidP="0048353D">
      <w:pPr>
        <w:rPr>
          <w:rFonts w:ascii="Arial" w:hAnsi="Arial" w:cs="Arial"/>
          <w:sz w:val="22"/>
          <w:szCs w:val="22"/>
        </w:rPr>
      </w:pPr>
    </w:p>
    <w:p w:rsidR="002D67E5" w:rsidRPr="0048353D" w:rsidRDefault="002D67E5" w:rsidP="0048353D">
      <w:pPr>
        <w:pStyle w:val="ListParagraph"/>
        <w:numPr>
          <w:ilvl w:val="0"/>
          <w:numId w:val="8"/>
        </w:numPr>
        <w:rPr>
          <w:rFonts w:ascii="Arial" w:hAnsi="Arial" w:cs="Arial"/>
          <w:sz w:val="22"/>
          <w:szCs w:val="22"/>
        </w:rPr>
      </w:pPr>
      <w:r w:rsidRPr="0048353D">
        <w:rPr>
          <w:rFonts w:ascii="Arial" w:hAnsi="Arial" w:cs="Arial"/>
          <w:sz w:val="22"/>
          <w:szCs w:val="22"/>
        </w:rPr>
        <w:t xml:space="preserve">A completed application cover sheet </w:t>
      </w:r>
      <w:r w:rsidR="000956E4" w:rsidRPr="0048353D">
        <w:rPr>
          <w:rFonts w:ascii="Arial" w:hAnsi="Arial" w:cs="Arial"/>
          <w:sz w:val="22"/>
          <w:szCs w:val="22"/>
        </w:rPr>
        <w:t xml:space="preserve">- </w:t>
      </w:r>
      <w:r w:rsidRPr="0048353D">
        <w:rPr>
          <w:rFonts w:ascii="Arial" w:hAnsi="Arial" w:cs="Arial"/>
          <w:sz w:val="18"/>
          <w:szCs w:val="18"/>
        </w:rPr>
        <w:t xml:space="preserve">(available on </w:t>
      </w:r>
      <w:r w:rsidR="00E16AFE" w:rsidRPr="0048353D">
        <w:rPr>
          <w:rFonts w:ascii="Arial" w:hAnsi="Arial" w:cs="Arial"/>
          <w:sz w:val="18"/>
          <w:szCs w:val="18"/>
        </w:rPr>
        <w:t xml:space="preserve">the </w:t>
      </w:r>
      <w:hyperlink r:id="rId7" w:history="1">
        <w:r w:rsidRPr="0048353D">
          <w:rPr>
            <w:rStyle w:val="Hyperlink"/>
            <w:rFonts w:ascii="Arial" w:hAnsi="Arial" w:cs="Arial"/>
            <w:sz w:val="18"/>
            <w:szCs w:val="18"/>
          </w:rPr>
          <w:t>MoAD website</w:t>
        </w:r>
      </w:hyperlink>
      <w:r w:rsidR="00E16AFE" w:rsidRPr="0048353D">
        <w:rPr>
          <w:rFonts w:ascii="Arial" w:hAnsi="Arial" w:cs="Arial"/>
          <w:sz w:val="18"/>
          <w:szCs w:val="18"/>
        </w:rPr>
        <w:t>)</w:t>
      </w:r>
      <w:r w:rsidRPr="0048353D">
        <w:rPr>
          <w:rFonts w:ascii="Arial" w:hAnsi="Arial" w:cs="Arial"/>
          <w:sz w:val="18"/>
          <w:szCs w:val="18"/>
        </w:rPr>
        <w:t xml:space="preserve"> </w:t>
      </w:r>
    </w:p>
    <w:p w:rsidR="000956E4" w:rsidRDefault="000956E4" w:rsidP="000956E4">
      <w:pPr>
        <w:rPr>
          <w:rFonts w:ascii="Arial" w:hAnsi="Arial" w:cs="Arial"/>
          <w:sz w:val="22"/>
          <w:szCs w:val="22"/>
        </w:rPr>
      </w:pPr>
    </w:p>
    <w:p w:rsidR="000956E4" w:rsidRPr="000956E4" w:rsidRDefault="000956E4" w:rsidP="000956E4">
      <w:pPr>
        <w:pStyle w:val="ListParagraph"/>
        <w:numPr>
          <w:ilvl w:val="0"/>
          <w:numId w:val="4"/>
        </w:numPr>
        <w:rPr>
          <w:rFonts w:ascii="Arial" w:hAnsi="Arial" w:cs="Arial"/>
          <w:sz w:val="22"/>
          <w:szCs w:val="22"/>
        </w:rPr>
      </w:pPr>
      <w:r>
        <w:rPr>
          <w:rFonts w:ascii="Arial" w:hAnsi="Arial" w:cs="Arial"/>
          <w:sz w:val="22"/>
          <w:szCs w:val="22"/>
        </w:rPr>
        <w:t>Resume outlining your career history, qualifications and including contact details for at least two recent referees.</w:t>
      </w:r>
    </w:p>
    <w:p w:rsidR="00C20638" w:rsidRDefault="00C20638" w:rsidP="00C20638">
      <w:pPr>
        <w:rPr>
          <w:rFonts w:ascii="Arial" w:hAnsi="Arial" w:cs="Arial"/>
          <w:sz w:val="22"/>
          <w:szCs w:val="22"/>
        </w:rPr>
      </w:pPr>
    </w:p>
    <w:p w:rsidR="00C20638" w:rsidRDefault="00C20638" w:rsidP="00C20638">
      <w:pPr>
        <w:rPr>
          <w:rFonts w:ascii="Arial" w:hAnsi="Arial" w:cs="Arial"/>
          <w:sz w:val="22"/>
          <w:szCs w:val="22"/>
        </w:rPr>
      </w:pPr>
    </w:p>
    <w:p w:rsidR="00575A35" w:rsidRPr="00C20638" w:rsidRDefault="00575A35" w:rsidP="00C20638">
      <w:r w:rsidRPr="00D20AAC">
        <w:rPr>
          <w:rFonts w:ascii="Arial Black" w:hAnsi="Arial Black" w:cs="Arial"/>
        </w:rPr>
        <w:t>Diversity and Inclusion</w:t>
      </w:r>
    </w:p>
    <w:p w:rsidR="000B76E1" w:rsidRDefault="000B76E1" w:rsidP="000B76E1">
      <w:pPr>
        <w:rPr>
          <w:rFonts w:ascii="Arial" w:hAnsi="Arial" w:cs="Arial"/>
          <w:sz w:val="22"/>
          <w:szCs w:val="22"/>
        </w:rPr>
      </w:pPr>
      <w:r>
        <w:rPr>
          <w:rFonts w:ascii="Arial" w:hAnsi="Arial" w:cs="Arial"/>
          <w:sz w:val="22"/>
          <w:szCs w:val="22"/>
        </w:rPr>
        <w:t>MoAD</w:t>
      </w:r>
      <w:r w:rsidRPr="00B4521A">
        <w:rPr>
          <w:rFonts w:ascii="Arial" w:hAnsi="Arial" w:cs="Arial"/>
          <w:sz w:val="22"/>
          <w:szCs w:val="22"/>
        </w:rPr>
        <w:t xml:space="preserve"> </w:t>
      </w:r>
      <w:r>
        <w:rPr>
          <w:rFonts w:ascii="Arial" w:hAnsi="Arial" w:cs="Arial"/>
          <w:sz w:val="22"/>
          <w:szCs w:val="22"/>
        </w:rPr>
        <w:t>encourages</w:t>
      </w:r>
      <w:r w:rsidRPr="00B4521A">
        <w:rPr>
          <w:rFonts w:ascii="Arial" w:hAnsi="Arial" w:cs="Arial"/>
          <w:sz w:val="22"/>
          <w:szCs w:val="22"/>
        </w:rPr>
        <w:t xml:space="preserve"> applications from the diverse Australian community including Aboriginal and Torres Strait Islander people and people with disability, people of all ages and those from culturally and lin</w:t>
      </w:r>
      <w:r>
        <w:rPr>
          <w:rFonts w:ascii="Arial" w:hAnsi="Arial" w:cs="Arial"/>
          <w:sz w:val="22"/>
          <w:szCs w:val="22"/>
        </w:rPr>
        <w:t>guistically diverse backgrounds.</w:t>
      </w:r>
    </w:p>
    <w:p w:rsidR="000B76E1" w:rsidRDefault="000B76E1" w:rsidP="000B76E1">
      <w:pPr>
        <w:rPr>
          <w:rFonts w:ascii="Arial" w:hAnsi="Arial" w:cs="Arial"/>
          <w:sz w:val="22"/>
          <w:szCs w:val="22"/>
        </w:rPr>
      </w:pPr>
    </w:p>
    <w:p w:rsidR="000B76E1" w:rsidRDefault="000B76E1" w:rsidP="000B76E1">
      <w:pPr>
        <w:rPr>
          <w:rFonts w:ascii="Arial" w:hAnsi="Arial" w:cs="Arial"/>
          <w:sz w:val="22"/>
          <w:szCs w:val="22"/>
        </w:rPr>
      </w:pPr>
      <w:r>
        <w:rPr>
          <w:rFonts w:ascii="Arial" w:hAnsi="Arial" w:cs="Arial"/>
          <w:sz w:val="22"/>
          <w:szCs w:val="22"/>
        </w:rPr>
        <w:t>We will accommodate all requests for reasonable adjustment for people with disabilities to assist in the application process and if successful, the inherent requirements of the position.</w:t>
      </w:r>
    </w:p>
    <w:p w:rsidR="000B76E1" w:rsidRDefault="000B76E1" w:rsidP="000B76E1">
      <w:pPr>
        <w:rPr>
          <w:rFonts w:ascii="Arial" w:hAnsi="Arial" w:cs="Arial"/>
          <w:sz w:val="22"/>
          <w:szCs w:val="22"/>
        </w:rPr>
      </w:pPr>
    </w:p>
    <w:p w:rsidR="000B76E1" w:rsidRPr="000B76E1" w:rsidRDefault="000B76E1" w:rsidP="000B76E1">
      <w:pPr>
        <w:rPr>
          <w:rFonts w:ascii="Arial" w:hAnsi="Arial" w:cs="Arial"/>
          <w:sz w:val="22"/>
          <w:szCs w:val="22"/>
        </w:rPr>
      </w:pPr>
      <w:r>
        <w:rPr>
          <w:rFonts w:ascii="Arial" w:hAnsi="Arial" w:cs="Arial"/>
          <w:sz w:val="22"/>
          <w:szCs w:val="22"/>
        </w:rPr>
        <w:t xml:space="preserve">If you have </w:t>
      </w:r>
      <w:r w:rsidR="002D67E5">
        <w:rPr>
          <w:rFonts w:ascii="Arial" w:hAnsi="Arial" w:cs="Arial"/>
          <w:sz w:val="22"/>
          <w:szCs w:val="22"/>
        </w:rPr>
        <w:t xml:space="preserve">an </w:t>
      </w:r>
      <w:r>
        <w:rPr>
          <w:rFonts w:ascii="Arial" w:hAnsi="Arial" w:cs="Arial"/>
          <w:sz w:val="22"/>
          <w:szCs w:val="22"/>
        </w:rPr>
        <w:t>individual requirement that need</w:t>
      </w:r>
      <w:r w:rsidR="002D67E5">
        <w:rPr>
          <w:rFonts w:ascii="Arial" w:hAnsi="Arial" w:cs="Arial"/>
          <w:sz w:val="22"/>
          <w:szCs w:val="22"/>
        </w:rPr>
        <w:t>s</w:t>
      </w:r>
      <w:r>
        <w:rPr>
          <w:rFonts w:ascii="Arial" w:hAnsi="Arial" w:cs="Arial"/>
          <w:sz w:val="22"/>
          <w:szCs w:val="22"/>
        </w:rPr>
        <w:t xml:space="preserve"> to </w:t>
      </w:r>
      <w:proofErr w:type="gramStart"/>
      <w:r>
        <w:rPr>
          <w:rFonts w:ascii="Arial" w:hAnsi="Arial" w:cs="Arial"/>
          <w:sz w:val="22"/>
          <w:szCs w:val="22"/>
        </w:rPr>
        <w:t>be accommodated</w:t>
      </w:r>
      <w:proofErr w:type="gramEnd"/>
      <w:r>
        <w:rPr>
          <w:rFonts w:ascii="Arial" w:hAnsi="Arial" w:cs="Arial"/>
          <w:sz w:val="22"/>
          <w:szCs w:val="22"/>
        </w:rPr>
        <w:t xml:space="preserve"> in order to participate in an interview, please indicate this on your </w:t>
      </w:r>
      <w:r w:rsidR="002D67E5">
        <w:rPr>
          <w:rFonts w:ascii="Arial" w:hAnsi="Arial" w:cs="Arial"/>
          <w:sz w:val="22"/>
          <w:szCs w:val="22"/>
        </w:rPr>
        <w:t>application cover sheet</w:t>
      </w:r>
      <w:r>
        <w:rPr>
          <w:rFonts w:ascii="Arial" w:hAnsi="Arial" w:cs="Arial"/>
          <w:sz w:val="22"/>
          <w:szCs w:val="22"/>
        </w:rPr>
        <w:t xml:space="preserve"> or advise the contact officer.</w:t>
      </w:r>
    </w:p>
    <w:p w:rsidR="00C20638" w:rsidRDefault="00C20638" w:rsidP="000B76E1">
      <w:pPr>
        <w:rPr>
          <w:rFonts w:ascii="Arial" w:eastAsiaTheme="majorEastAsia" w:hAnsi="Arial" w:cs="Arial"/>
          <w:b/>
          <w:bCs/>
          <w:szCs w:val="32"/>
        </w:rPr>
      </w:pPr>
    </w:p>
    <w:p w:rsidR="000B76E1" w:rsidRPr="00D20AAC" w:rsidRDefault="000B76E1" w:rsidP="00C50C63">
      <w:pPr>
        <w:rPr>
          <w:rFonts w:ascii="Arial Black" w:hAnsi="Arial Black" w:cs="Arial"/>
        </w:rPr>
      </w:pPr>
      <w:r w:rsidRPr="00D20AAC">
        <w:rPr>
          <w:rFonts w:ascii="Arial Black" w:hAnsi="Arial Black" w:cs="Arial"/>
        </w:rPr>
        <w:t>Eligibility</w:t>
      </w:r>
    </w:p>
    <w:p w:rsidR="000B76E1" w:rsidRDefault="000B76E1" w:rsidP="000B76E1">
      <w:pPr>
        <w:rPr>
          <w:rFonts w:ascii="Arial" w:hAnsi="Arial" w:cs="Arial"/>
          <w:sz w:val="22"/>
          <w:szCs w:val="22"/>
        </w:rPr>
      </w:pPr>
      <w:r>
        <w:rPr>
          <w:rFonts w:ascii="Arial" w:hAnsi="Arial" w:cs="Arial"/>
          <w:sz w:val="22"/>
          <w:szCs w:val="22"/>
        </w:rPr>
        <w:t xml:space="preserve">Employment with the Museum of Australian Democracy is subject to </w:t>
      </w:r>
      <w:r w:rsidR="00A25AC7">
        <w:rPr>
          <w:rFonts w:ascii="Arial" w:hAnsi="Arial" w:cs="Arial"/>
          <w:sz w:val="22"/>
          <w:szCs w:val="22"/>
        </w:rPr>
        <w:t>the following conditions:-</w:t>
      </w:r>
    </w:p>
    <w:p w:rsidR="00A25AC7" w:rsidRDefault="00A25AC7" w:rsidP="000B76E1">
      <w:pPr>
        <w:rPr>
          <w:rFonts w:ascii="Arial" w:hAnsi="Arial" w:cs="Arial"/>
          <w:sz w:val="22"/>
          <w:szCs w:val="22"/>
        </w:rPr>
      </w:pPr>
    </w:p>
    <w:p w:rsidR="00A25AC7" w:rsidRDefault="00A25AC7" w:rsidP="000B76E1">
      <w:pPr>
        <w:rPr>
          <w:rFonts w:ascii="Arial" w:hAnsi="Arial" w:cs="Arial"/>
          <w:sz w:val="22"/>
          <w:szCs w:val="22"/>
        </w:rPr>
      </w:pPr>
      <w:r>
        <w:rPr>
          <w:rFonts w:ascii="Arial" w:hAnsi="Arial" w:cs="Arial"/>
          <w:b/>
          <w:sz w:val="22"/>
          <w:szCs w:val="22"/>
        </w:rPr>
        <w:t xml:space="preserve">Citizenship – </w:t>
      </w:r>
      <w:r>
        <w:rPr>
          <w:rFonts w:ascii="Arial" w:hAnsi="Arial" w:cs="Arial"/>
          <w:sz w:val="22"/>
          <w:szCs w:val="22"/>
        </w:rPr>
        <w:t>To be eligible for employment with MoAD, applicants must be an Australian Citizen.</w:t>
      </w:r>
    </w:p>
    <w:p w:rsidR="00A25AC7" w:rsidRDefault="00A25AC7" w:rsidP="000B76E1">
      <w:pPr>
        <w:rPr>
          <w:rFonts w:ascii="Arial" w:hAnsi="Arial" w:cs="Arial"/>
          <w:sz w:val="22"/>
          <w:szCs w:val="22"/>
        </w:rPr>
      </w:pPr>
    </w:p>
    <w:p w:rsidR="00A25AC7" w:rsidRDefault="00A25AC7" w:rsidP="000B76E1">
      <w:pPr>
        <w:rPr>
          <w:rFonts w:ascii="Arial" w:hAnsi="Arial" w:cs="Arial"/>
          <w:sz w:val="22"/>
          <w:szCs w:val="22"/>
        </w:rPr>
      </w:pPr>
      <w:r>
        <w:rPr>
          <w:rFonts w:ascii="Arial" w:hAnsi="Arial" w:cs="Arial"/>
          <w:b/>
          <w:sz w:val="22"/>
          <w:szCs w:val="22"/>
        </w:rPr>
        <w:t xml:space="preserve">Security Clearance </w:t>
      </w:r>
      <w:r w:rsidR="005138EA">
        <w:rPr>
          <w:rFonts w:ascii="Arial" w:hAnsi="Arial" w:cs="Arial"/>
          <w:b/>
          <w:sz w:val="22"/>
          <w:szCs w:val="22"/>
        </w:rPr>
        <w:t>–</w:t>
      </w:r>
      <w:r>
        <w:rPr>
          <w:rFonts w:ascii="Arial" w:hAnsi="Arial" w:cs="Arial"/>
          <w:b/>
          <w:sz w:val="22"/>
          <w:szCs w:val="22"/>
        </w:rPr>
        <w:t xml:space="preserve"> </w:t>
      </w:r>
      <w:r w:rsidR="005138EA">
        <w:rPr>
          <w:rFonts w:ascii="Arial" w:hAnsi="Arial" w:cs="Arial"/>
          <w:sz w:val="22"/>
          <w:szCs w:val="22"/>
        </w:rPr>
        <w:t xml:space="preserve">The successful applicant will </w:t>
      </w:r>
      <w:r w:rsidR="00A60C50">
        <w:rPr>
          <w:rFonts w:ascii="Arial" w:hAnsi="Arial" w:cs="Arial"/>
          <w:sz w:val="22"/>
          <w:szCs w:val="22"/>
        </w:rPr>
        <w:t>be required</w:t>
      </w:r>
      <w:r w:rsidR="005138EA">
        <w:rPr>
          <w:rFonts w:ascii="Arial" w:hAnsi="Arial" w:cs="Arial"/>
          <w:sz w:val="22"/>
          <w:szCs w:val="22"/>
        </w:rPr>
        <w:t xml:space="preserve"> to undergo</w:t>
      </w:r>
      <w:r w:rsidR="00A60C50">
        <w:rPr>
          <w:rFonts w:ascii="Arial" w:hAnsi="Arial" w:cs="Arial"/>
          <w:sz w:val="22"/>
          <w:szCs w:val="22"/>
        </w:rPr>
        <w:t xml:space="preserve"> and maintain</w:t>
      </w:r>
      <w:r w:rsidR="005138EA">
        <w:rPr>
          <w:rFonts w:ascii="Arial" w:hAnsi="Arial" w:cs="Arial"/>
          <w:sz w:val="22"/>
          <w:szCs w:val="22"/>
        </w:rPr>
        <w:t xml:space="preserve"> </w:t>
      </w:r>
      <w:r w:rsidR="0090195E">
        <w:rPr>
          <w:rFonts w:ascii="Arial" w:hAnsi="Arial" w:cs="Arial"/>
          <w:sz w:val="22"/>
          <w:szCs w:val="22"/>
        </w:rPr>
        <w:t xml:space="preserve">a </w:t>
      </w:r>
      <w:r w:rsidR="00A60C50">
        <w:rPr>
          <w:rFonts w:ascii="Arial" w:hAnsi="Arial" w:cs="Arial"/>
          <w:sz w:val="22"/>
          <w:szCs w:val="22"/>
        </w:rPr>
        <w:t xml:space="preserve">security clearance </w:t>
      </w:r>
      <w:r w:rsidR="005138EA">
        <w:rPr>
          <w:rFonts w:ascii="Arial" w:hAnsi="Arial" w:cs="Arial"/>
          <w:sz w:val="22"/>
          <w:szCs w:val="22"/>
        </w:rPr>
        <w:t>at the baseline level.</w:t>
      </w:r>
    </w:p>
    <w:p w:rsidR="00A60C50" w:rsidRDefault="00A60C50" w:rsidP="000B76E1">
      <w:pPr>
        <w:rPr>
          <w:rFonts w:ascii="Arial" w:hAnsi="Arial" w:cs="Arial"/>
          <w:sz w:val="22"/>
          <w:szCs w:val="22"/>
        </w:rPr>
      </w:pPr>
    </w:p>
    <w:p w:rsidR="001C3965" w:rsidRDefault="00A60C50" w:rsidP="001C3965">
      <w:pPr>
        <w:rPr>
          <w:rFonts w:ascii="Arial" w:hAnsi="Arial" w:cs="Arial"/>
          <w:sz w:val="22"/>
          <w:szCs w:val="22"/>
        </w:rPr>
      </w:pPr>
      <w:r>
        <w:rPr>
          <w:rFonts w:ascii="Arial" w:hAnsi="Arial" w:cs="Arial"/>
          <w:b/>
          <w:sz w:val="22"/>
          <w:szCs w:val="22"/>
        </w:rPr>
        <w:t xml:space="preserve">Working with Vulnerable People Registration – </w:t>
      </w:r>
      <w:r>
        <w:rPr>
          <w:rFonts w:ascii="Arial" w:hAnsi="Arial" w:cs="Arial"/>
          <w:sz w:val="22"/>
          <w:szCs w:val="22"/>
        </w:rPr>
        <w:t>The successful applicant must secure and maintain certification within two months of commencement.</w:t>
      </w:r>
    </w:p>
    <w:p w:rsidR="001C3965" w:rsidRDefault="001C3965">
      <w:pPr>
        <w:rPr>
          <w:rFonts w:ascii="Arial" w:hAnsi="Arial" w:cs="Arial"/>
          <w:sz w:val="22"/>
          <w:szCs w:val="22"/>
        </w:rPr>
      </w:pPr>
    </w:p>
    <w:p w:rsidR="00F84A5A" w:rsidRDefault="001C3965" w:rsidP="001C3965">
      <w:pPr>
        <w:rPr>
          <w:rFonts w:ascii="Arial" w:hAnsi="Arial" w:cs="Arial"/>
        </w:rPr>
      </w:pPr>
      <w:r>
        <w:rPr>
          <w:rFonts w:ascii="Arial" w:hAnsi="Arial" w:cs="Arial"/>
        </w:rPr>
        <w:t xml:space="preserve"> </w:t>
      </w:r>
    </w:p>
    <w:p w:rsidR="00C20638" w:rsidRPr="00C50C63" w:rsidRDefault="00C20638" w:rsidP="00C50C63">
      <w:pPr>
        <w:rPr>
          <w:rFonts w:ascii="Arial Black" w:hAnsi="Arial Black" w:cs="Arial"/>
        </w:rPr>
      </w:pPr>
      <w:r w:rsidRPr="00C50C63">
        <w:rPr>
          <w:rFonts w:ascii="Arial Black" w:hAnsi="Arial Black" w:cs="Arial"/>
        </w:rPr>
        <w:t>Salary and Conditions</w:t>
      </w:r>
    </w:p>
    <w:p w:rsidR="00C20638" w:rsidRPr="00F84A5A" w:rsidRDefault="00C20638" w:rsidP="00F84A5A">
      <w:pPr>
        <w:rPr>
          <w:rFonts w:ascii="Arial" w:hAnsi="Arial" w:cs="Arial"/>
          <w:sz w:val="22"/>
          <w:szCs w:val="22"/>
        </w:rPr>
      </w:pPr>
      <w:r w:rsidRPr="00F84A5A">
        <w:rPr>
          <w:rFonts w:ascii="Arial" w:hAnsi="Arial" w:cs="Arial"/>
          <w:sz w:val="22"/>
          <w:szCs w:val="22"/>
        </w:rPr>
        <w:t xml:space="preserve">The performance of irregular and intermittent duties attracts a 25% loading on top of the base salary (APS3 Salary $54,777) being an hourly rate of $35.00 including the loading.  </w:t>
      </w:r>
    </w:p>
    <w:p w:rsidR="00C20638" w:rsidRDefault="00C20638" w:rsidP="00F84A5A">
      <w:pPr>
        <w:rPr>
          <w:rFonts w:ascii="Arial" w:hAnsi="Arial" w:cs="Arial"/>
          <w:sz w:val="22"/>
          <w:szCs w:val="22"/>
        </w:rPr>
      </w:pPr>
      <w:r w:rsidRPr="00F84A5A">
        <w:rPr>
          <w:rFonts w:ascii="Arial" w:hAnsi="Arial" w:cs="Arial"/>
          <w:sz w:val="22"/>
          <w:szCs w:val="22"/>
        </w:rPr>
        <w:t>The loading is in place of public holidays and all paid leave entitlements, other than long service leave.</w:t>
      </w:r>
    </w:p>
    <w:p w:rsidR="00F84A5A" w:rsidRPr="00F84A5A" w:rsidRDefault="00F84A5A" w:rsidP="00F84A5A">
      <w:pPr>
        <w:rPr>
          <w:rFonts w:ascii="Arial" w:hAnsi="Arial" w:cs="Arial"/>
          <w:sz w:val="22"/>
          <w:szCs w:val="22"/>
        </w:rPr>
      </w:pPr>
    </w:p>
    <w:p w:rsidR="00C20638" w:rsidRPr="00C20638" w:rsidRDefault="00C20638" w:rsidP="00C20638">
      <w:pPr>
        <w:spacing w:after="480"/>
        <w:rPr>
          <w:rFonts w:ascii="Arial" w:hAnsi="Arial" w:cs="Arial"/>
          <w:sz w:val="22"/>
          <w:szCs w:val="22"/>
        </w:rPr>
      </w:pPr>
      <w:r>
        <w:rPr>
          <w:rFonts w:ascii="Arial" w:hAnsi="Arial" w:cs="Arial"/>
          <w:sz w:val="22"/>
          <w:szCs w:val="22"/>
        </w:rPr>
        <w:t xml:space="preserve">You will accrue long service leave in accordance with the </w:t>
      </w:r>
      <w:r w:rsidRPr="00257D43">
        <w:rPr>
          <w:rFonts w:ascii="Arial" w:hAnsi="Arial" w:cs="Arial"/>
          <w:i/>
          <w:sz w:val="22"/>
          <w:szCs w:val="22"/>
        </w:rPr>
        <w:t>Long Service Leave (Commonwealth Employees) Act 1976</w:t>
      </w:r>
      <w:r>
        <w:rPr>
          <w:rFonts w:ascii="Arial" w:hAnsi="Arial" w:cs="Arial"/>
          <w:sz w:val="22"/>
          <w:szCs w:val="22"/>
        </w:rPr>
        <w:t>.  Loading is calculated in accordance with the base annual salary rate.</w:t>
      </w:r>
    </w:p>
    <w:p w:rsidR="0090195E" w:rsidRPr="00D20AAC" w:rsidRDefault="0090195E" w:rsidP="00C50C63">
      <w:pPr>
        <w:rPr>
          <w:rFonts w:ascii="Arial Black" w:hAnsi="Arial Black" w:cs="Arial"/>
        </w:rPr>
      </w:pPr>
      <w:bookmarkStart w:id="1" w:name="OLE_LINK1"/>
      <w:bookmarkStart w:id="2" w:name="OLE_LINK2"/>
      <w:r w:rsidRPr="00D20AAC">
        <w:rPr>
          <w:rFonts w:ascii="Arial Black" w:hAnsi="Arial Black" w:cs="Arial"/>
        </w:rPr>
        <w:t>Employment Agreement</w:t>
      </w:r>
    </w:p>
    <w:bookmarkEnd w:id="1"/>
    <w:bookmarkEnd w:id="2"/>
    <w:p w:rsidR="0090195E" w:rsidRPr="0090195E" w:rsidRDefault="0090195E" w:rsidP="0090195E">
      <w:pPr>
        <w:rPr>
          <w:rFonts w:ascii="Arial" w:hAnsi="Arial" w:cs="Arial"/>
          <w:sz w:val="22"/>
          <w:szCs w:val="22"/>
        </w:rPr>
      </w:pPr>
      <w:r w:rsidRPr="0090195E">
        <w:rPr>
          <w:rFonts w:ascii="Arial" w:hAnsi="Arial" w:cs="Arial"/>
          <w:sz w:val="22"/>
          <w:szCs w:val="22"/>
        </w:rPr>
        <w:t xml:space="preserve">All terms and conditions for employment at </w:t>
      </w:r>
      <w:r>
        <w:rPr>
          <w:rFonts w:ascii="Arial" w:hAnsi="Arial" w:cs="Arial"/>
          <w:sz w:val="22"/>
          <w:szCs w:val="22"/>
        </w:rPr>
        <w:t>MoAD</w:t>
      </w:r>
      <w:r w:rsidRPr="0090195E">
        <w:rPr>
          <w:rFonts w:ascii="Arial" w:hAnsi="Arial" w:cs="Arial"/>
          <w:sz w:val="22"/>
          <w:szCs w:val="22"/>
        </w:rPr>
        <w:t xml:space="preserve"> can be found in </w:t>
      </w:r>
      <w:r>
        <w:rPr>
          <w:rFonts w:ascii="Arial" w:hAnsi="Arial" w:cs="Arial"/>
          <w:sz w:val="22"/>
          <w:szCs w:val="22"/>
        </w:rPr>
        <w:t xml:space="preserve">our </w:t>
      </w:r>
      <w:hyperlink r:id="rId8" w:history="1">
        <w:r w:rsidRPr="00E16AFE">
          <w:rPr>
            <w:rStyle w:val="Hyperlink"/>
            <w:rFonts w:ascii="Arial" w:hAnsi="Arial" w:cs="Arial"/>
            <w:sz w:val="22"/>
            <w:szCs w:val="22"/>
          </w:rPr>
          <w:t>Enterprise Agreement</w:t>
        </w:r>
      </w:hyperlink>
      <w:r w:rsidRPr="0090195E">
        <w:rPr>
          <w:rFonts w:ascii="Arial" w:hAnsi="Arial" w:cs="Arial"/>
          <w:sz w:val="22"/>
          <w:szCs w:val="22"/>
        </w:rPr>
        <w:t xml:space="preserve"> </w:t>
      </w:r>
    </w:p>
    <w:p w:rsidR="0090195E" w:rsidRPr="0090195E" w:rsidRDefault="0090195E" w:rsidP="00671A42">
      <w:pPr>
        <w:rPr>
          <w:rFonts w:ascii="Arial" w:hAnsi="Arial" w:cs="Arial"/>
          <w:sz w:val="22"/>
          <w:szCs w:val="22"/>
        </w:rPr>
      </w:pPr>
    </w:p>
    <w:p w:rsidR="000956E4" w:rsidRPr="00D20AAC" w:rsidRDefault="000956E4" w:rsidP="00C50C63">
      <w:pPr>
        <w:rPr>
          <w:rFonts w:ascii="Arial Black" w:hAnsi="Arial Black" w:cs="Arial"/>
        </w:rPr>
      </w:pPr>
      <w:r w:rsidRPr="00D20AAC">
        <w:rPr>
          <w:rFonts w:ascii="Arial Black" w:hAnsi="Arial Black" w:cs="Arial"/>
        </w:rPr>
        <w:t>Submission</w:t>
      </w:r>
    </w:p>
    <w:p w:rsidR="00EA0D7E" w:rsidRPr="001313B4" w:rsidRDefault="00EA0D7E" w:rsidP="00EA0D7E">
      <w:pPr>
        <w:spacing w:after="120"/>
        <w:rPr>
          <w:rFonts w:ascii="Arial" w:hAnsi="Arial" w:cs="Arial"/>
          <w:sz w:val="22"/>
          <w:szCs w:val="22"/>
        </w:rPr>
      </w:pPr>
      <w:r w:rsidRPr="001313B4">
        <w:rPr>
          <w:rFonts w:ascii="Arial" w:hAnsi="Arial" w:cs="Arial"/>
          <w:sz w:val="22"/>
          <w:szCs w:val="22"/>
        </w:rPr>
        <w:t xml:space="preserve">Please submit applications electronically to </w:t>
      </w:r>
      <w:hyperlink r:id="rId9" w:history="1">
        <w:r w:rsidRPr="001313B4">
          <w:rPr>
            <w:rStyle w:val="Hyperlink"/>
            <w:rFonts w:ascii="Arial" w:hAnsi="Arial" w:cs="Arial"/>
            <w:sz w:val="22"/>
            <w:szCs w:val="22"/>
          </w:rPr>
          <w:t>recruitment@moadoph.gov.au</w:t>
        </w:r>
      </w:hyperlink>
      <w:r w:rsidRPr="001313B4">
        <w:rPr>
          <w:rFonts w:ascii="Arial" w:hAnsi="Arial" w:cs="Arial"/>
          <w:sz w:val="22"/>
          <w:szCs w:val="22"/>
        </w:rPr>
        <w:t xml:space="preserve"> or post to:</w:t>
      </w:r>
    </w:p>
    <w:p w:rsidR="000956E4" w:rsidRDefault="000956E4" w:rsidP="00EA0D7E">
      <w:pPr>
        <w:rPr>
          <w:rFonts w:ascii="Arial" w:hAnsi="Arial" w:cs="Arial"/>
          <w:sz w:val="22"/>
          <w:szCs w:val="22"/>
        </w:rPr>
      </w:pPr>
    </w:p>
    <w:p w:rsidR="00EA0D7E" w:rsidRPr="001313B4" w:rsidRDefault="00EA0D7E" w:rsidP="00EA0D7E">
      <w:pPr>
        <w:rPr>
          <w:rFonts w:ascii="Arial" w:hAnsi="Arial" w:cs="Arial"/>
          <w:sz w:val="22"/>
          <w:szCs w:val="22"/>
        </w:rPr>
      </w:pPr>
      <w:r w:rsidRPr="001313B4">
        <w:rPr>
          <w:rFonts w:ascii="Arial" w:hAnsi="Arial" w:cs="Arial"/>
          <w:sz w:val="22"/>
          <w:szCs w:val="22"/>
        </w:rPr>
        <w:t>The Recruitment Officer</w:t>
      </w:r>
    </w:p>
    <w:p w:rsidR="00EA0D7E" w:rsidRPr="001313B4" w:rsidRDefault="00EA0D7E" w:rsidP="00EA0D7E">
      <w:pPr>
        <w:rPr>
          <w:rFonts w:ascii="Arial" w:hAnsi="Arial" w:cs="Arial"/>
          <w:sz w:val="22"/>
          <w:szCs w:val="22"/>
        </w:rPr>
      </w:pPr>
      <w:r w:rsidRPr="001313B4">
        <w:rPr>
          <w:rFonts w:ascii="Arial" w:hAnsi="Arial" w:cs="Arial"/>
          <w:sz w:val="22"/>
          <w:szCs w:val="22"/>
        </w:rPr>
        <w:t>Museum of Australian Democracy</w:t>
      </w:r>
    </w:p>
    <w:p w:rsidR="00EA0D7E" w:rsidRPr="001313B4" w:rsidRDefault="00EA0D7E" w:rsidP="00EA0D7E">
      <w:pPr>
        <w:rPr>
          <w:rFonts w:ascii="Arial" w:hAnsi="Arial" w:cs="Arial"/>
          <w:sz w:val="22"/>
          <w:szCs w:val="22"/>
        </w:rPr>
      </w:pPr>
      <w:r w:rsidRPr="001313B4">
        <w:rPr>
          <w:rFonts w:ascii="Arial" w:hAnsi="Arial" w:cs="Arial"/>
          <w:sz w:val="22"/>
          <w:szCs w:val="22"/>
        </w:rPr>
        <w:t>Old Parliament House</w:t>
      </w:r>
    </w:p>
    <w:p w:rsidR="000956E4" w:rsidRDefault="00C50C63" w:rsidP="00C50C63">
      <w:pPr>
        <w:rPr>
          <w:rFonts w:ascii="Arial" w:hAnsi="Arial" w:cs="Arial"/>
          <w:sz w:val="22"/>
          <w:szCs w:val="22"/>
        </w:rPr>
      </w:pPr>
      <w:r>
        <w:rPr>
          <w:rFonts w:ascii="Arial" w:hAnsi="Arial" w:cs="Arial"/>
          <w:sz w:val="22"/>
          <w:szCs w:val="22"/>
        </w:rPr>
        <w:t>PO Box 3934</w:t>
      </w:r>
    </w:p>
    <w:p w:rsidR="00C50C63" w:rsidRDefault="00C50C63" w:rsidP="00C50C63">
      <w:pPr>
        <w:rPr>
          <w:rFonts w:ascii="Arial" w:hAnsi="Arial" w:cs="Arial"/>
          <w:sz w:val="22"/>
          <w:szCs w:val="22"/>
        </w:rPr>
      </w:pPr>
      <w:r>
        <w:rPr>
          <w:rFonts w:ascii="Arial" w:hAnsi="Arial" w:cs="Arial"/>
          <w:sz w:val="22"/>
          <w:szCs w:val="22"/>
        </w:rPr>
        <w:t>MANUKA, ACT 2903</w:t>
      </w:r>
    </w:p>
    <w:p w:rsidR="000956E4" w:rsidRDefault="000956E4" w:rsidP="000956E4">
      <w:pPr>
        <w:rPr>
          <w:rFonts w:ascii="Arial" w:hAnsi="Arial" w:cs="Arial"/>
          <w:sz w:val="22"/>
          <w:szCs w:val="22"/>
        </w:rPr>
      </w:pPr>
    </w:p>
    <w:p w:rsidR="009F2398" w:rsidRDefault="009F2398" w:rsidP="000956E4">
      <w:pPr>
        <w:rPr>
          <w:rFonts w:ascii="Arial" w:hAnsi="Arial" w:cs="Arial"/>
          <w:sz w:val="22"/>
          <w:szCs w:val="22"/>
        </w:rPr>
      </w:pPr>
    </w:p>
    <w:p w:rsidR="00EA0D7E" w:rsidRPr="009F2398" w:rsidRDefault="00EA0D7E" w:rsidP="000956E4">
      <w:pPr>
        <w:rPr>
          <w:rFonts w:ascii="Arial" w:hAnsi="Arial" w:cs="Arial"/>
          <w:sz w:val="22"/>
          <w:szCs w:val="22"/>
        </w:rPr>
      </w:pPr>
      <w:r w:rsidRPr="009F2398">
        <w:rPr>
          <w:rFonts w:ascii="Arial" w:hAnsi="Arial" w:cs="Arial"/>
          <w:sz w:val="22"/>
          <w:szCs w:val="22"/>
        </w:rPr>
        <w:t>Applications will not be acknowledged upon receipt.</w:t>
      </w:r>
    </w:p>
    <w:p w:rsidR="00EA0D7E" w:rsidRPr="001313B4" w:rsidRDefault="00EA0D7E" w:rsidP="00EA0D7E">
      <w:pPr>
        <w:rPr>
          <w:rFonts w:ascii="Arial" w:hAnsi="Arial" w:cs="Arial"/>
          <w:sz w:val="22"/>
          <w:szCs w:val="22"/>
        </w:rPr>
      </w:pPr>
    </w:p>
    <w:sectPr w:rsidR="00EA0D7E" w:rsidRPr="001313B4" w:rsidSect="00BD3E18">
      <w:headerReference w:type="default" r:id="rId10"/>
      <w:headerReference w:type="first" r:id="rId11"/>
      <w:pgSz w:w="11906" w:h="16838" w:code="9"/>
      <w:pgMar w:top="1822" w:right="1440" w:bottom="426"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E18" w:rsidRDefault="00BD3E18" w:rsidP="00BD3E18">
      <w:r>
        <w:separator/>
      </w:r>
    </w:p>
  </w:endnote>
  <w:endnote w:type="continuationSeparator" w:id="0">
    <w:p w:rsidR="00BD3E18" w:rsidRDefault="00BD3E18" w:rsidP="00BD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E18" w:rsidRDefault="00BD3E18" w:rsidP="00BD3E18">
      <w:r>
        <w:separator/>
      </w:r>
    </w:p>
  </w:footnote>
  <w:footnote w:type="continuationSeparator" w:id="0">
    <w:p w:rsidR="00BD3E18" w:rsidRDefault="00BD3E18" w:rsidP="00BD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35" w:rsidRPr="00575A35" w:rsidRDefault="00575A35" w:rsidP="00575A35">
    <w:pPr>
      <w:pStyle w:val="Header"/>
      <w:jc w:val="center"/>
    </w:pPr>
    <w:r>
      <w:rPr>
        <w:noProof/>
        <w:lang w:val="en-AU" w:eastAsia="en-AU"/>
      </w:rPr>
      <w:drawing>
        <wp:inline distT="0" distB="0" distL="0" distR="0" wp14:anchorId="4DAE09EF" wp14:editId="28C005FE">
          <wp:extent cx="1244600" cy="1079500"/>
          <wp:effectExtent l="0" t="0" r="0" b="6350"/>
          <wp:docPr id="1" name="Picture 3"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EFA" w:rsidRDefault="00ED0EFA" w:rsidP="00BD3E18">
    <w:pPr>
      <w:pStyle w:val="Header"/>
      <w:jc w:val="center"/>
    </w:pPr>
  </w:p>
  <w:p w:rsidR="00ED0EFA" w:rsidRDefault="00ED0EFA" w:rsidP="00BD3E18">
    <w:pPr>
      <w:pStyle w:val="Header"/>
      <w:jc w:val="center"/>
    </w:pPr>
  </w:p>
  <w:p w:rsidR="00BD3E18" w:rsidRDefault="00BD3E18" w:rsidP="00BD3E18">
    <w:pPr>
      <w:pStyle w:val="Header"/>
      <w:jc w:val="center"/>
    </w:pPr>
    <w:r>
      <w:rPr>
        <w:noProof/>
        <w:lang w:val="en-AU" w:eastAsia="en-AU"/>
      </w:rPr>
      <w:drawing>
        <wp:inline distT="0" distB="0" distL="0" distR="0">
          <wp:extent cx="1244600" cy="1079500"/>
          <wp:effectExtent l="0" t="0" r="0" b="6350"/>
          <wp:docPr id="4" name="Picture 3"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8E8"/>
    <w:multiLevelType w:val="hybridMultilevel"/>
    <w:tmpl w:val="E0AA8E90"/>
    <w:lvl w:ilvl="0" w:tplc="AF4EB4A2">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80823B3"/>
    <w:multiLevelType w:val="hybridMultilevel"/>
    <w:tmpl w:val="A01A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911A74"/>
    <w:multiLevelType w:val="hybridMultilevel"/>
    <w:tmpl w:val="1478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9B6D76"/>
    <w:multiLevelType w:val="hybridMultilevel"/>
    <w:tmpl w:val="4628E11C"/>
    <w:lvl w:ilvl="0" w:tplc="5324EF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22D14FC"/>
    <w:multiLevelType w:val="hybridMultilevel"/>
    <w:tmpl w:val="6A54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0675E0"/>
    <w:multiLevelType w:val="hybridMultilevel"/>
    <w:tmpl w:val="AAB8D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5366E15"/>
    <w:multiLevelType w:val="hybridMultilevel"/>
    <w:tmpl w:val="D5AA6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E"/>
    <w:rsid w:val="00071803"/>
    <w:rsid w:val="000956E4"/>
    <w:rsid w:val="000A3CF2"/>
    <w:rsid w:val="000B4A6D"/>
    <w:rsid w:val="000B76E1"/>
    <w:rsid w:val="00182557"/>
    <w:rsid w:val="001C3965"/>
    <w:rsid w:val="001D2FCE"/>
    <w:rsid w:val="00235623"/>
    <w:rsid w:val="002A4403"/>
    <w:rsid w:val="002B6DCE"/>
    <w:rsid w:val="002D67E5"/>
    <w:rsid w:val="003615C0"/>
    <w:rsid w:val="00390DDA"/>
    <w:rsid w:val="003E1263"/>
    <w:rsid w:val="003E4D18"/>
    <w:rsid w:val="0040437E"/>
    <w:rsid w:val="004803F7"/>
    <w:rsid w:val="0048353D"/>
    <w:rsid w:val="005138EA"/>
    <w:rsid w:val="00575A35"/>
    <w:rsid w:val="005B2E0D"/>
    <w:rsid w:val="005F6297"/>
    <w:rsid w:val="006122BD"/>
    <w:rsid w:val="006221ED"/>
    <w:rsid w:val="00643E5F"/>
    <w:rsid w:val="00671A42"/>
    <w:rsid w:val="00696DB1"/>
    <w:rsid w:val="00710B3E"/>
    <w:rsid w:val="00726AEC"/>
    <w:rsid w:val="00783FF5"/>
    <w:rsid w:val="00795230"/>
    <w:rsid w:val="008537CC"/>
    <w:rsid w:val="00860256"/>
    <w:rsid w:val="008B3ACA"/>
    <w:rsid w:val="0090195E"/>
    <w:rsid w:val="00937436"/>
    <w:rsid w:val="009502BE"/>
    <w:rsid w:val="00961CF0"/>
    <w:rsid w:val="0099334A"/>
    <w:rsid w:val="009F2398"/>
    <w:rsid w:val="00A25AC7"/>
    <w:rsid w:val="00A3504C"/>
    <w:rsid w:val="00A60C50"/>
    <w:rsid w:val="00A8573D"/>
    <w:rsid w:val="00A86D8A"/>
    <w:rsid w:val="00AD44D5"/>
    <w:rsid w:val="00B03AAA"/>
    <w:rsid w:val="00B0766D"/>
    <w:rsid w:val="00BD3E18"/>
    <w:rsid w:val="00BD57AD"/>
    <w:rsid w:val="00C077E4"/>
    <w:rsid w:val="00C1304F"/>
    <w:rsid w:val="00C20638"/>
    <w:rsid w:val="00C20717"/>
    <w:rsid w:val="00C37D4C"/>
    <w:rsid w:val="00C50C63"/>
    <w:rsid w:val="00C5448C"/>
    <w:rsid w:val="00C553A2"/>
    <w:rsid w:val="00C649DF"/>
    <w:rsid w:val="00CB3A34"/>
    <w:rsid w:val="00CB70DD"/>
    <w:rsid w:val="00CC61A7"/>
    <w:rsid w:val="00D20AAC"/>
    <w:rsid w:val="00D345AE"/>
    <w:rsid w:val="00DC087D"/>
    <w:rsid w:val="00DC1CB6"/>
    <w:rsid w:val="00DD36F5"/>
    <w:rsid w:val="00E15DF4"/>
    <w:rsid w:val="00E16AFE"/>
    <w:rsid w:val="00E25A3D"/>
    <w:rsid w:val="00EA0D7E"/>
    <w:rsid w:val="00EB157B"/>
    <w:rsid w:val="00ED0EFA"/>
    <w:rsid w:val="00ED1EC8"/>
    <w:rsid w:val="00EE6925"/>
    <w:rsid w:val="00F10618"/>
    <w:rsid w:val="00F32D75"/>
    <w:rsid w:val="00F71B57"/>
    <w:rsid w:val="00F84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99DC45A-E2FC-4B1B-95B8-3E5D7A01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7"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7E"/>
    <w:rPr>
      <w:rFonts w:ascii="Times New Roman" w:hAnsi="Times New Roman" w:cs="Times New Roman"/>
      <w:sz w:val="24"/>
      <w:szCs w:val="24"/>
      <w:lang w:val="en-US"/>
    </w:rPr>
  </w:style>
  <w:style w:type="paragraph" w:styleId="Heading1">
    <w:name w:val="heading 1"/>
    <w:basedOn w:val="Normal"/>
    <w:next w:val="Normal"/>
    <w:link w:val="Heading1Char"/>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eastAsia="ja-JP"/>
    </w:rPr>
  </w:style>
  <w:style w:type="character" w:styleId="Hyperlink">
    <w:name w:val="Hyperlink"/>
    <w:basedOn w:val="DefaultParagraphFont"/>
    <w:rsid w:val="00EA0D7E"/>
    <w:rPr>
      <w:color w:val="0000FF"/>
      <w:u w:val="single"/>
    </w:rPr>
  </w:style>
  <w:style w:type="paragraph" w:customStyle="1" w:styleId="Default">
    <w:name w:val="Default"/>
    <w:rsid w:val="00EA0D7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0D7E"/>
    <w:rPr>
      <w:rFonts w:ascii="Tahoma" w:hAnsi="Tahoma" w:cs="Tahoma"/>
      <w:sz w:val="16"/>
      <w:szCs w:val="16"/>
    </w:rPr>
  </w:style>
  <w:style w:type="character" w:customStyle="1" w:styleId="BalloonTextChar">
    <w:name w:val="Balloon Text Char"/>
    <w:basedOn w:val="DefaultParagraphFont"/>
    <w:link w:val="BalloonText"/>
    <w:uiPriority w:val="99"/>
    <w:semiHidden/>
    <w:rsid w:val="00EA0D7E"/>
    <w:rPr>
      <w:rFonts w:ascii="Tahoma" w:hAnsi="Tahoma" w:cs="Tahoma"/>
      <w:sz w:val="16"/>
      <w:szCs w:val="16"/>
      <w:lang w:val="en-US"/>
    </w:rPr>
  </w:style>
  <w:style w:type="paragraph" w:styleId="Header">
    <w:name w:val="header"/>
    <w:basedOn w:val="Normal"/>
    <w:link w:val="HeaderChar"/>
    <w:uiPriority w:val="99"/>
    <w:unhideWhenUsed/>
    <w:rsid w:val="00BD3E18"/>
    <w:pPr>
      <w:tabs>
        <w:tab w:val="center" w:pos="4513"/>
        <w:tab w:val="right" w:pos="9026"/>
      </w:tabs>
    </w:pPr>
  </w:style>
  <w:style w:type="character" w:customStyle="1" w:styleId="HeaderChar">
    <w:name w:val="Header Char"/>
    <w:basedOn w:val="DefaultParagraphFont"/>
    <w:link w:val="Header"/>
    <w:uiPriority w:val="99"/>
    <w:rsid w:val="00BD3E18"/>
    <w:rPr>
      <w:rFonts w:ascii="Times New Roman" w:hAnsi="Times New Roman" w:cs="Times New Roman"/>
      <w:sz w:val="24"/>
      <w:szCs w:val="24"/>
      <w:lang w:val="en-US"/>
    </w:rPr>
  </w:style>
  <w:style w:type="paragraph" w:styleId="Footer">
    <w:name w:val="footer"/>
    <w:basedOn w:val="Normal"/>
    <w:link w:val="FooterChar"/>
    <w:uiPriority w:val="99"/>
    <w:unhideWhenUsed/>
    <w:rsid w:val="00BD3E18"/>
    <w:pPr>
      <w:tabs>
        <w:tab w:val="center" w:pos="4513"/>
        <w:tab w:val="right" w:pos="9026"/>
      </w:tabs>
    </w:pPr>
  </w:style>
  <w:style w:type="character" w:customStyle="1" w:styleId="FooterChar">
    <w:name w:val="Footer Char"/>
    <w:basedOn w:val="DefaultParagraphFont"/>
    <w:link w:val="Footer"/>
    <w:uiPriority w:val="99"/>
    <w:rsid w:val="00BD3E18"/>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C50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58102">
      <w:bodyDiv w:val="1"/>
      <w:marLeft w:val="0"/>
      <w:marRight w:val="0"/>
      <w:marTop w:val="0"/>
      <w:marBottom w:val="0"/>
      <w:divBdr>
        <w:top w:val="none" w:sz="0" w:space="0" w:color="auto"/>
        <w:left w:val="none" w:sz="0" w:space="0" w:color="auto"/>
        <w:bottom w:val="none" w:sz="0" w:space="0" w:color="auto"/>
        <w:right w:val="none" w:sz="0" w:space="0" w:color="auto"/>
      </w:divBdr>
    </w:div>
    <w:div w:id="17918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ic.moadoph.gov.au/ophgovau/media/docs/jobs/EA-2011-14.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adoph.gov.au/about/employ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moadop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63492351.dotm</Template>
  <TotalTime>2</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Register APS3 Visitor Services Officer Casual application pack</dc:title>
  <dc:creator>Museum of Australian Democracy at Old Parliament House</dc:creator>
  <cp:lastPrinted>2015-12-18T03:09:00Z</cp:lastPrinted>
  <dcterms:created xsi:type="dcterms:W3CDTF">2017-02-16T02:38:00Z</dcterms:created>
  <dcterms:modified xsi:type="dcterms:W3CDTF">2017-02-20T06:39:00Z</dcterms:modified>
</cp:coreProperties>
</file>