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D0" w:rsidRPr="00967463" w:rsidRDefault="00594ED0" w:rsidP="00B133DD">
      <w:pPr>
        <w:pStyle w:val="Title1"/>
        <w:spacing w:before="3600"/>
        <w:jc w:val="center"/>
      </w:pPr>
      <w:proofErr w:type="spellStart"/>
      <w:r w:rsidRPr="00B133DD">
        <w:rPr>
          <w:i/>
        </w:rPr>
        <w:t>Marnti</w:t>
      </w:r>
      <w:proofErr w:type="spellEnd"/>
      <w:r w:rsidRPr="00B133DD">
        <w:rPr>
          <w:i/>
        </w:rPr>
        <w:t xml:space="preserve"> </w:t>
      </w:r>
      <w:proofErr w:type="spellStart"/>
      <w:r w:rsidRPr="00B133DD">
        <w:rPr>
          <w:i/>
        </w:rPr>
        <w:t>warajanga</w:t>
      </w:r>
      <w:proofErr w:type="spellEnd"/>
      <w:r w:rsidRPr="00B133DD">
        <w:rPr>
          <w:i/>
        </w:rPr>
        <w:t>—a walk together</w:t>
      </w:r>
      <w:r w:rsidR="00B133DD">
        <w:t xml:space="preserve"> l</w:t>
      </w:r>
      <w:r w:rsidR="002F613C">
        <w:t>earning resource</w:t>
      </w:r>
    </w:p>
    <w:p w:rsidR="00967463" w:rsidRPr="00B133DD" w:rsidRDefault="00B133DD" w:rsidP="00B133DD">
      <w:pPr>
        <w:pStyle w:val="H1"/>
      </w:pPr>
      <w:r>
        <w:br w:type="page"/>
      </w:r>
      <w:bookmarkStart w:id="0" w:name="_Toc332207934"/>
      <w:r w:rsidR="00594ED0" w:rsidRPr="00967463">
        <w:lastRenderedPageBreak/>
        <w:t>Acknowledgments</w:t>
      </w:r>
      <w:bookmarkEnd w:id="0"/>
    </w:p>
    <w:p w:rsidR="00594ED0" w:rsidRPr="00967463" w:rsidRDefault="00594ED0" w:rsidP="00594ED0">
      <w:pPr>
        <w:spacing w:after="0" w:line="240" w:lineRule="auto"/>
        <w:rPr>
          <w:rFonts w:ascii="Arial" w:hAnsi="Arial" w:cs="Arial"/>
        </w:rPr>
      </w:pPr>
      <w:proofErr w:type="spellStart"/>
      <w:r w:rsidRPr="00D472FB">
        <w:rPr>
          <w:rFonts w:ascii="Arial" w:hAnsi="Arial" w:cs="Arial"/>
          <w:i/>
        </w:rPr>
        <w:t>Marnti</w:t>
      </w:r>
      <w:proofErr w:type="spellEnd"/>
      <w:r w:rsidRPr="00D472FB">
        <w:rPr>
          <w:rFonts w:ascii="Arial" w:hAnsi="Arial" w:cs="Arial"/>
          <w:i/>
        </w:rPr>
        <w:t xml:space="preserve"> </w:t>
      </w:r>
      <w:proofErr w:type="spellStart"/>
      <w:r w:rsidRPr="00D472FB">
        <w:rPr>
          <w:rFonts w:ascii="Arial" w:hAnsi="Arial" w:cs="Arial"/>
          <w:i/>
        </w:rPr>
        <w:t>warajanga</w:t>
      </w:r>
      <w:proofErr w:type="spellEnd"/>
      <w:r w:rsidRPr="00D472FB">
        <w:rPr>
          <w:rFonts w:ascii="Arial" w:hAnsi="Arial" w:cs="Arial"/>
          <w:i/>
        </w:rPr>
        <w:t xml:space="preserve"> </w:t>
      </w:r>
      <w:r w:rsidRPr="00967463">
        <w:rPr>
          <w:rFonts w:ascii="Arial" w:hAnsi="Arial" w:cs="Arial"/>
        </w:rPr>
        <w:t>is a</w:t>
      </w:r>
      <w:r w:rsidR="00967463" w:rsidRPr="00967463">
        <w:rPr>
          <w:rFonts w:ascii="Arial" w:hAnsi="Arial" w:cs="Arial"/>
        </w:rPr>
        <w:t xml:space="preserve"> Museum of Australian Democracy </w:t>
      </w:r>
      <w:r w:rsidRPr="00967463">
        <w:rPr>
          <w:rFonts w:ascii="Arial" w:hAnsi="Arial" w:cs="Arial"/>
        </w:rPr>
        <w:t>travelling exhibition in association with Wangka Maya</w:t>
      </w:r>
      <w:r w:rsidR="00967463" w:rsidRP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Pilbara Aboriginal Language Centre and Tobias Titz.</w:t>
      </w:r>
    </w:p>
    <w:p w:rsidR="00967463" w:rsidRDefault="00967463" w:rsidP="00594ED0">
      <w:pPr>
        <w:spacing w:after="0" w:line="240" w:lineRule="auto"/>
        <w:rPr>
          <w:rFonts w:ascii="Arial" w:hAnsi="Arial" w:cs="Arial"/>
        </w:rPr>
      </w:pPr>
    </w:p>
    <w:p w:rsidR="00594ED0" w:rsidRPr="00967463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The 2012 Pilb</w:t>
      </w:r>
      <w:r w:rsidR="00967463">
        <w:rPr>
          <w:rFonts w:ascii="Arial" w:hAnsi="Arial" w:cs="Arial"/>
        </w:rPr>
        <w:t xml:space="preserve">ara tour of </w:t>
      </w:r>
      <w:proofErr w:type="spellStart"/>
      <w:r w:rsidR="00967463" w:rsidRPr="00D472FB">
        <w:rPr>
          <w:rFonts w:ascii="Arial" w:hAnsi="Arial" w:cs="Arial"/>
          <w:i/>
        </w:rPr>
        <w:t>Marnti</w:t>
      </w:r>
      <w:proofErr w:type="spellEnd"/>
      <w:r w:rsidR="00967463" w:rsidRPr="00D472FB">
        <w:rPr>
          <w:rFonts w:ascii="Arial" w:hAnsi="Arial" w:cs="Arial"/>
          <w:i/>
        </w:rPr>
        <w:t xml:space="preserve"> </w:t>
      </w:r>
      <w:proofErr w:type="spellStart"/>
      <w:r w:rsidR="00967463" w:rsidRPr="00D472FB">
        <w:rPr>
          <w:rFonts w:ascii="Arial" w:hAnsi="Arial" w:cs="Arial"/>
          <w:i/>
        </w:rPr>
        <w:t>warajanga</w:t>
      </w:r>
      <w:proofErr w:type="spellEnd"/>
      <w:r w:rsidR="00967463">
        <w:rPr>
          <w:rFonts w:ascii="Arial" w:hAnsi="Arial" w:cs="Arial"/>
        </w:rPr>
        <w:t xml:space="preserve"> is </w:t>
      </w:r>
      <w:r w:rsidRPr="00967463">
        <w:rPr>
          <w:rFonts w:ascii="Arial" w:hAnsi="Arial" w:cs="Arial"/>
        </w:rPr>
        <w:t xml:space="preserve">supported by </w:t>
      </w:r>
      <w:r w:rsidR="00967463">
        <w:rPr>
          <w:rFonts w:ascii="Arial" w:hAnsi="Arial" w:cs="Arial"/>
        </w:rPr>
        <w:t xml:space="preserve">BHP Billiton and the Australian </w:t>
      </w:r>
      <w:r w:rsidRPr="00967463">
        <w:rPr>
          <w:rFonts w:ascii="Arial" w:hAnsi="Arial" w:cs="Arial"/>
        </w:rPr>
        <w:t xml:space="preserve">Government </w:t>
      </w:r>
      <w:r w:rsidR="00967463">
        <w:rPr>
          <w:rFonts w:ascii="Arial" w:hAnsi="Arial" w:cs="Arial"/>
        </w:rPr>
        <w:t xml:space="preserve">through the National Collecting </w:t>
      </w:r>
      <w:r w:rsidRPr="00967463">
        <w:rPr>
          <w:rFonts w:ascii="Arial" w:hAnsi="Arial" w:cs="Arial"/>
        </w:rPr>
        <w:t>Institutions Touring a</w:t>
      </w:r>
      <w:r w:rsidR="00967463">
        <w:rPr>
          <w:rFonts w:ascii="Arial" w:hAnsi="Arial" w:cs="Arial"/>
        </w:rPr>
        <w:t xml:space="preserve">nd Outreach program (NCITO), an </w:t>
      </w:r>
      <w:r w:rsidRPr="00967463">
        <w:rPr>
          <w:rFonts w:ascii="Arial" w:hAnsi="Arial" w:cs="Arial"/>
        </w:rPr>
        <w:t xml:space="preserve">Australian Government </w:t>
      </w:r>
      <w:r w:rsidR="00967463">
        <w:rPr>
          <w:rFonts w:ascii="Arial" w:hAnsi="Arial" w:cs="Arial"/>
        </w:rPr>
        <w:t xml:space="preserve">initiative to improve access to </w:t>
      </w:r>
      <w:r w:rsidRPr="00967463">
        <w:rPr>
          <w:rFonts w:ascii="Arial" w:hAnsi="Arial" w:cs="Arial"/>
        </w:rPr>
        <w:t>the national collections for all Australians.</w:t>
      </w:r>
    </w:p>
    <w:p w:rsidR="00594ED0" w:rsidRPr="00BB5E53" w:rsidRDefault="00594ED0" w:rsidP="00594ED0">
      <w:pPr>
        <w:spacing w:after="0" w:line="240" w:lineRule="auto"/>
        <w:rPr>
          <w:rFonts w:ascii="Arial" w:hAnsi="Arial" w:cs="Arial"/>
        </w:rPr>
      </w:pPr>
    </w:p>
    <w:p w:rsidR="00594ED0" w:rsidRPr="00967463" w:rsidRDefault="00967463" w:rsidP="00594ED0">
      <w:pPr>
        <w:spacing w:after="0" w:line="240" w:lineRule="auto"/>
        <w:rPr>
          <w:rFonts w:ascii="Arial" w:hAnsi="Arial" w:cs="Arial"/>
        </w:rPr>
      </w:pPr>
      <w:r w:rsidRPr="00BB5E53">
        <w:rPr>
          <w:rFonts w:ascii="Arial" w:hAnsi="Arial" w:cs="Arial"/>
        </w:rPr>
        <w:t>Please note:</w:t>
      </w:r>
      <w:r>
        <w:rPr>
          <w:rFonts w:ascii="Arial" w:hAnsi="Arial" w:cs="Arial"/>
        </w:rPr>
        <w:t xml:space="preserve"> </w:t>
      </w:r>
      <w:r w:rsidR="00594ED0" w:rsidRPr="00967463">
        <w:rPr>
          <w:rFonts w:ascii="Arial" w:hAnsi="Arial" w:cs="Arial"/>
        </w:rPr>
        <w:t>Aboriginal and Torres Strai</w:t>
      </w:r>
      <w:r>
        <w:rPr>
          <w:rFonts w:ascii="Arial" w:hAnsi="Arial" w:cs="Arial"/>
        </w:rPr>
        <w:t xml:space="preserve">t Islander visitors are advised </w:t>
      </w:r>
      <w:r w:rsidR="00594ED0" w:rsidRPr="00967463">
        <w:rPr>
          <w:rFonts w:ascii="Arial" w:hAnsi="Arial" w:cs="Arial"/>
        </w:rPr>
        <w:t>that this resource may contain images and voices of</w:t>
      </w:r>
      <w:r>
        <w:rPr>
          <w:rFonts w:ascii="Arial" w:hAnsi="Arial" w:cs="Arial"/>
        </w:rPr>
        <w:t xml:space="preserve"> </w:t>
      </w:r>
      <w:r w:rsidR="00594ED0" w:rsidRPr="00967463">
        <w:rPr>
          <w:rFonts w:ascii="Arial" w:hAnsi="Arial" w:cs="Arial"/>
        </w:rPr>
        <w:t>deceased persons.</w:t>
      </w:r>
    </w:p>
    <w:p w:rsidR="00B133DD" w:rsidRDefault="00B133DD">
      <w:pPr>
        <w:rPr>
          <w:rFonts w:ascii="Arial" w:hAnsi="Arial" w:cs="Arial"/>
        </w:rPr>
      </w:pPr>
      <w:r>
        <w:rPr>
          <w:rFonts w:cs="Arial"/>
          <w:b/>
          <w:bCs/>
        </w:rPr>
        <w:br w:type="page"/>
      </w:r>
    </w:p>
    <w:p w:rsidR="00B133DD" w:rsidRDefault="00B133DD" w:rsidP="00B133DD">
      <w:pPr>
        <w:pStyle w:val="H1"/>
      </w:pPr>
      <w:bookmarkStart w:id="1" w:name="_Toc332207935"/>
      <w:r>
        <w:lastRenderedPageBreak/>
        <w:t>Foreword</w:t>
      </w:r>
      <w:bookmarkEnd w:id="1"/>
    </w:p>
    <w:p w:rsidR="00594ED0" w:rsidRPr="00B133DD" w:rsidRDefault="00967463" w:rsidP="00594ED0">
      <w:pPr>
        <w:spacing w:after="0" w:line="240" w:lineRule="auto"/>
        <w:rPr>
          <w:rFonts w:ascii="Arial" w:hAnsi="Arial" w:cs="Arial"/>
        </w:rPr>
      </w:pPr>
      <w:proofErr w:type="spellStart"/>
      <w:r w:rsidRPr="00B133DD">
        <w:rPr>
          <w:rFonts w:ascii="Arial" w:hAnsi="Arial" w:cs="Arial"/>
        </w:rPr>
        <w:t>Warrarn</w:t>
      </w:r>
      <w:proofErr w:type="spellEnd"/>
      <w:r w:rsidRPr="00B133DD">
        <w:rPr>
          <w:rFonts w:ascii="Arial" w:hAnsi="Arial" w:cs="Arial"/>
        </w:rPr>
        <w:t xml:space="preserve"> </w:t>
      </w:r>
      <w:proofErr w:type="spellStart"/>
      <w:r w:rsidRPr="00B133DD">
        <w:rPr>
          <w:rFonts w:ascii="Arial" w:hAnsi="Arial" w:cs="Arial"/>
        </w:rPr>
        <w:t>marrngu</w:t>
      </w:r>
      <w:proofErr w:type="spellEnd"/>
      <w:r w:rsidRPr="00B133DD">
        <w:rPr>
          <w:rFonts w:ascii="Arial" w:hAnsi="Arial" w:cs="Arial"/>
        </w:rPr>
        <w:t xml:space="preserve"> </w:t>
      </w:r>
      <w:proofErr w:type="spellStart"/>
      <w:r w:rsidRPr="00B133DD">
        <w:rPr>
          <w:rFonts w:ascii="Arial" w:hAnsi="Arial" w:cs="Arial"/>
        </w:rPr>
        <w:t>kalja</w:t>
      </w:r>
      <w:proofErr w:type="spellEnd"/>
      <w:r w:rsidRPr="00B133DD">
        <w:rPr>
          <w:rFonts w:ascii="Arial" w:hAnsi="Arial" w:cs="Arial"/>
        </w:rPr>
        <w:t xml:space="preserve"> </w:t>
      </w:r>
      <w:proofErr w:type="spellStart"/>
      <w:r w:rsidR="00594ED0" w:rsidRPr="00B133DD">
        <w:rPr>
          <w:rFonts w:ascii="Arial" w:hAnsi="Arial" w:cs="Arial"/>
        </w:rPr>
        <w:t>muwarr</w:t>
      </w:r>
      <w:proofErr w:type="spellEnd"/>
      <w:r w:rsidR="00594ED0" w:rsidRPr="00B133DD">
        <w:rPr>
          <w:rFonts w:ascii="Arial" w:hAnsi="Arial" w:cs="Arial"/>
        </w:rPr>
        <w:t xml:space="preserve"> </w:t>
      </w:r>
      <w:proofErr w:type="spellStart"/>
      <w:r w:rsidR="00594ED0" w:rsidRPr="00B133DD">
        <w:rPr>
          <w:rFonts w:ascii="Arial" w:hAnsi="Arial" w:cs="Arial"/>
        </w:rPr>
        <w:t>warajanga</w:t>
      </w:r>
      <w:proofErr w:type="spellEnd"/>
    </w:p>
    <w:p w:rsidR="00594ED0" w:rsidRPr="00967463" w:rsidRDefault="00967463" w:rsidP="00594E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Language, land, culture, </w:t>
      </w:r>
      <w:r w:rsidR="00594ED0" w:rsidRPr="00967463">
        <w:rPr>
          <w:rFonts w:ascii="Arial" w:hAnsi="Arial" w:cs="Arial"/>
        </w:rPr>
        <w:t>people are one</w:t>
      </w:r>
    </w:p>
    <w:p w:rsidR="00594ED0" w:rsidRPr="00967463" w:rsidRDefault="00594ED0" w:rsidP="00594ED0">
      <w:pPr>
        <w:spacing w:after="0" w:line="240" w:lineRule="auto"/>
        <w:rPr>
          <w:rFonts w:ascii="Arial" w:hAnsi="Arial" w:cs="Arial"/>
        </w:rPr>
      </w:pPr>
      <w:proofErr w:type="gramStart"/>
      <w:r w:rsidRPr="00967463">
        <w:rPr>
          <w:rFonts w:ascii="Arial" w:hAnsi="Arial" w:cs="Arial"/>
        </w:rPr>
        <w:t xml:space="preserve">Bruce Thomas, Senior </w:t>
      </w:r>
      <w:proofErr w:type="spellStart"/>
      <w:r w:rsidRPr="00967463">
        <w:rPr>
          <w:rFonts w:ascii="Arial" w:hAnsi="Arial" w:cs="Arial"/>
        </w:rPr>
        <w:t>Mangala</w:t>
      </w:r>
      <w:proofErr w:type="spellEnd"/>
      <w:r w:rsidRPr="00967463">
        <w:rPr>
          <w:rFonts w:ascii="Arial" w:hAnsi="Arial" w:cs="Arial"/>
        </w:rPr>
        <w:t xml:space="preserve"> man.</w:t>
      </w:r>
      <w:proofErr w:type="gramEnd"/>
    </w:p>
    <w:p w:rsidR="00967463" w:rsidRDefault="00967463" w:rsidP="00594ED0">
      <w:pPr>
        <w:spacing w:after="0" w:line="240" w:lineRule="auto"/>
        <w:rPr>
          <w:rFonts w:ascii="Arial" w:hAnsi="Arial" w:cs="Arial"/>
        </w:rPr>
      </w:pPr>
    </w:p>
    <w:p w:rsidR="00594ED0" w:rsidRDefault="00594ED0" w:rsidP="00594ED0">
      <w:pPr>
        <w:spacing w:after="0" w:line="240" w:lineRule="auto"/>
        <w:rPr>
          <w:rFonts w:ascii="Arial" w:hAnsi="Arial" w:cs="Arial"/>
        </w:rPr>
      </w:pPr>
      <w:proofErr w:type="spellStart"/>
      <w:r w:rsidRPr="00B133DD">
        <w:rPr>
          <w:rFonts w:ascii="Arial" w:hAnsi="Arial" w:cs="Arial"/>
          <w:i/>
        </w:rPr>
        <w:t>Marnti</w:t>
      </w:r>
      <w:proofErr w:type="spellEnd"/>
      <w:r w:rsidR="00B133DD" w:rsidRPr="00B133DD">
        <w:rPr>
          <w:rFonts w:ascii="Arial" w:hAnsi="Arial" w:cs="Arial"/>
          <w:i/>
        </w:rPr>
        <w:t xml:space="preserve"> </w:t>
      </w:r>
      <w:proofErr w:type="spellStart"/>
      <w:r w:rsidR="00B133DD" w:rsidRPr="00B133DD">
        <w:rPr>
          <w:rFonts w:ascii="Arial" w:hAnsi="Arial" w:cs="Arial"/>
          <w:i/>
        </w:rPr>
        <w:t>warajanga</w:t>
      </w:r>
      <w:proofErr w:type="spellEnd"/>
      <w:r w:rsidR="00B133DD" w:rsidRPr="00B133DD">
        <w:rPr>
          <w:rFonts w:ascii="Arial" w:hAnsi="Arial" w:cs="Arial"/>
          <w:i/>
        </w:rPr>
        <w:t>—</w:t>
      </w:r>
      <w:r w:rsidR="00967463" w:rsidRPr="00B133DD">
        <w:rPr>
          <w:rFonts w:ascii="Arial" w:hAnsi="Arial" w:cs="Arial"/>
          <w:i/>
        </w:rPr>
        <w:t>a walk together</w:t>
      </w:r>
      <w:r w:rsidR="00967463">
        <w:rPr>
          <w:rFonts w:ascii="Arial" w:hAnsi="Arial" w:cs="Arial"/>
        </w:rPr>
        <w:t xml:space="preserve"> is </w:t>
      </w:r>
      <w:proofErr w:type="gramStart"/>
      <w:r w:rsidRPr="00967463">
        <w:rPr>
          <w:rFonts w:ascii="Arial" w:hAnsi="Arial" w:cs="Arial"/>
        </w:rPr>
        <w:t>a c</w:t>
      </w:r>
      <w:r w:rsidR="00967463">
        <w:rPr>
          <w:rFonts w:ascii="Arial" w:hAnsi="Arial" w:cs="Arial"/>
        </w:rPr>
        <w:t>ollaboration</w:t>
      </w:r>
      <w:proofErr w:type="gramEnd"/>
      <w:r w:rsidR="00967463">
        <w:rPr>
          <w:rFonts w:ascii="Arial" w:hAnsi="Arial" w:cs="Arial"/>
        </w:rPr>
        <w:t xml:space="preserve"> between the Museum </w:t>
      </w:r>
      <w:r w:rsidRPr="00967463">
        <w:rPr>
          <w:rFonts w:ascii="Arial" w:hAnsi="Arial" w:cs="Arial"/>
        </w:rPr>
        <w:t>of Australian Democracy at Old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Parliament House, Wangka Maya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Pilbara Aboriginal Language Centre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and photographer Tobias Titz.</w:t>
      </w:r>
    </w:p>
    <w:p w:rsidR="00967463" w:rsidRPr="00967463" w:rsidRDefault="00967463" w:rsidP="00594ED0">
      <w:pPr>
        <w:spacing w:after="0" w:line="240" w:lineRule="auto"/>
        <w:rPr>
          <w:rFonts w:ascii="Arial" w:hAnsi="Arial" w:cs="Arial"/>
        </w:rPr>
      </w:pPr>
    </w:p>
    <w:p w:rsidR="00594ED0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Exhibitions are a unique learning environment where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students can feel as well as think, question as well as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absorb, and discover ideas which can lead to a deeper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understanding of the world, our society and </w:t>
      </w:r>
      <w:proofErr w:type="gramStart"/>
      <w:r w:rsidRPr="00967463">
        <w:rPr>
          <w:rFonts w:ascii="Arial" w:hAnsi="Arial" w:cs="Arial"/>
        </w:rPr>
        <w:t>ourselves</w:t>
      </w:r>
      <w:proofErr w:type="gramEnd"/>
      <w:r w:rsidRPr="00967463">
        <w:rPr>
          <w:rFonts w:ascii="Arial" w:hAnsi="Arial" w:cs="Arial"/>
        </w:rPr>
        <w:t>.</w:t>
      </w:r>
    </w:p>
    <w:p w:rsidR="00967463" w:rsidRPr="00967463" w:rsidRDefault="00967463" w:rsidP="00594ED0">
      <w:pPr>
        <w:spacing w:after="0" w:line="240" w:lineRule="auto"/>
        <w:rPr>
          <w:rFonts w:ascii="Arial" w:hAnsi="Arial" w:cs="Arial"/>
        </w:rPr>
      </w:pPr>
    </w:p>
    <w:p w:rsidR="00594ED0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This education package is designed to be used by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teachers to assist their students to engage with the</w:t>
      </w:r>
      <w:r w:rsidR="00967463">
        <w:rPr>
          <w:rFonts w:ascii="Arial" w:hAnsi="Arial" w:cs="Arial"/>
        </w:rPr>
        <w:t xml:space="preserve"> </w:t>
      </w:r>
      <w:proofErr w:type="spellStart"/>
      <w:r w:rsidR="00D472FB" w:rsidRPr="00D472FB">
        <w:rPr>
          <w:rFonts w:ascii="Arial" w:hAnsi="Arial" w:cs="Arial"/>
          <w:i/>
        </w:rPr>
        <w:t>Marnti</w:t>
      </w:r>
      <w:proofErr w:type="spellEnd"/>
      <w:r w:rsidR="00D472FB" w:rsidRPr="00D472FB">
        <w:rPr>
          <w:rFonts w:ascii="Arial" w:hAnsi="Arial" w:cs="Arial"/>
          <w:i/>
        </w:rPr>
        <w:t xml:space="preserve"> </w:t>
      </w:r>
      <w:proofErr w:type="spellStart"/>
      <w:r w:rsidR="00D472FB" w:rsidRPr="00D472FB">
        <w:rPr>
          <w:rFonts w:ascii="Arial" w:hAnsi="Arial" w:cs="Arial"/>
          <w:i/>
        </w:rPr>
        <w:t>warajanga</w:t>
      </w:r>
      <w:proofErr w:type="spellEnd"/>
      <w:r w:rsidR="00D472FB" w:rsidRPr="00D472FB">
        <w:rPr>
          <w:rFonts w:ascii="Arial" w:hAnsi="Arial" w:cs="Arial"/>
          <w:i/>
        </w:rPr>
        <w:t>—</w:t>
      </w:r>
      <w:r w:rsidRPr="00D472FB">
        <w:rPr>
          <w:rFonts w:ascii="Arial" w:hAnsi="Arial" w:cs="Arial"/>
          <w:i/>
        </w:rPr>
        <w:t>a walk together</w:t>
      </w:r>
      <w:r w:rsidRPr="00967463">
        <w:rPr>
          <w:rFonts w:ascii="Arial" w:hAnsi="Arial" w:cs="Arial"/>
        </w:rPr>
        <w:t xml:space="preserve"> exhibition. It is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designed to allow teachers the flexibility to choose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those parts which are mo</w:t>
      </w:r>
      <w:r w:rsidR="00967463">
        <w:rPr>
          <w:rFonts w:ascii="Arial" w:hAnsi="Arial" w:cs="Arial"/>
        </w:rPr>
        <w:t xml:space="preserve">st appropriate for their year 5 </w:t>
      </w:r>
      <w:r w:rsidRPr="00967463">
        <w:rPr>
          <w:rFonts w:ascii="Arial" w:hAnsi="Arial" w:cs="Arial"/>
        </w:rPr>
        <w:t>to year 10 students. It contains background information,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discussion questions and class activities to enhance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student learning before and after a visit to the exhibition.</w:t>
      </w:r>
      <w:r w:rsidR="002A2B2E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It also includes a learning trail that students can use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during a visit to the exhibition or online.</w:t>
      </w:r>
    </w:p>
    <w:p w:rsidR="002A2B2E" w:rsidRPr="00967463" w:rsidRDefault="002A2B2E" w:rsidP="00594ED0">
      <w:pPr>
        <w:spacing w:after="0" w:line="240" w:lineRule="auto"/>
        <w:rPr>
          <w:rFonts w:ascii="Arial" w:hAnsi="Arial" w:cs="Arial"/>
        </w:rPr>
      </w:pPr>
    </w:p>
    <w:p w:rsidR="00967463" w:rsidRPr="00967463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The learning trail is designed for students from year 5 to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year 8. For senior students teachers may choose focus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questions from the theme guides and have students use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an inquiry method to investigate these questions in the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exhibition. Questions suitable for such investigation have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been marked STQ (Senior Trail Questions).</w:t>
      </w:r>
    </w:p>
    <w:p w:rsidR="00594ED0" w:rsidRPr="00B133DD" w:rsidRDefault="00967463" w:rsidP="00B133DD">
      <w:pPr>
        <w:pStyle w:val="H2"/>
      </w:pPr>
      <w:bookmarkStart w:id="2" w:name="_Toc332207936"/>
      <w:r w:rsidRPr="00B133DD">
        <w:t>D</w:t>
      </w:r>
      <w:r w:rsidR="00594ED0" w:rsidRPr="00B133DD">
        <w:t>eceased person’s warning</w:t>
      </w:r>
      <w:bookmarkEnd w:id="2"/>
    </w:p>
    <w:p w:rsidR="00594ED0" w:rsidRPr="00967463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In many communities, it is cultural practice not to say a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deceased person’s name or to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display or reproduce their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image for a period of time which is generally determined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by the family members or the community.</w:t>
      </w:r>
    </w:p>
    <w:p w:rsidR="00594ED0" w:rsidRPr="00967463" w:rsidRDefault="00594ED0" w:rsidP="00594ED0">
      <w:pPr>
        <w:spacing w:after="0" w:line="240" w:lineRule="auto"/>
        <w:rPr>
          <w:rFonts w:ascii="Arial" w:hAnsi="Arial" w:cs="Arial"/>
        </w:rPr>
      </w:pPr>
    </w:p>
    <w:p w:rsidR="002A2B2E" w:rsidRDefault="002A2B2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AU" w:eastAsia="en-US"/>
        </w:rPr>
        <w:id w:val="-34263551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F44D44" w:rsidRPr="00F44D44" w:rsidRDefault="00F44D44">
          <w:pPr>
            <w:pStyle w:val="TOCHeading"/>
            <w:rPr>
              <w:rFonts w:ascii="Arial" w:hAnsi="Arial" w:cs="Arial"/>
              <w:color w:val="auto"/>
              <w:sz w:val="32"/>
              <w:szCs w:val="32"/>
            </w:rPr>
          </w:pPr>
          <w:r w:rsidRPr="00F44D44">
            <w:rPr>
              <w:rFonts w:ascii="Arial" w:hAnsi="Arial" w:cs="Arial"/>
              <w:color w:val="auto"/>
              <w:sz w:val="32"/>
              <w:szCs w:val="32"/>
            </w:rPr>
            <w:t>Contents</w:t>
          </w:r>
        </w:p>
        <w:p w:rsidR="00F44D44" w:rsidRPr="00F44D44" w:rsidRDefault="00F44D44" w:rsidP="00F44D44">
          <w:pPr>
            <w:pStyle w:val="TOC1"/>
            <w:tabs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lang w:eastAsia="en-AU"/>
            </w:rPr>
          </w:pPr>
          <w:r w:rsidRPr="00F44D44">
            <w:rPr>
              <w:rFonts w:ascii="Arial" w:hAnsi="Arial" w:cs="Arial"/>
            </w:rPr>
            <w:fldChar w:fldCharType="begin"/>
          </w:r>
          <w:r w:rsidRPr="00F44D44">
            <w:rPr>
              <w:rFonts w:ascii="Arial" w:hAnsi="Arial" w:cs="Arial"/>
            </w:rPr>
            <w:instrText xml:space="preserve"> TOC \o "1-2" \h \z \u </w:instrText>
          </w:r>
          <w:r w:rsidRPr="00F44D44">
            <w:rPr>
              <w:rFonts w:ascii="Arial" w:hAnsi="Arial" w:cs="Arial"/>
            </w:rPr>
            <w:fldChar w:fldCharType="separate"/>
          </w:r>
          <w:hyperlink w:anchor="_Toc332207937" w:history="1">
            <w:r w:rsidRPr="00F44D44">
              <w:rPr>
                <w:rStyle w:val="Hyperlink"/>
                <w:rFonts w:ascii="Arial" w:hAnsi="Arial" w:cs="Arial"/>
                <w:noProof/>
              </w:rPr>
              <w:t>Introduction</w:t>
            </w:r>
            <w:r w:rsidRPr="00F44D44">
              <w:rPr>
                <w:rFonts w:ascii="Arial" w:hAnsi="Arial" w:cs="Arial"/>
                <w:noProof/>
                <w:webHidden/>
              </w:rPr>
              <w:tab/>
            </w:r>
            <w:r w:rsidRPr="00F44D44">
              <w:rPr>
                <w:rFonts w:ascii="Arial" w:hAnsi="Arial" w:cs="Arial"/>
                <w:noProof/>
                <w:webHidden/>
              </w:rPr>
              <w:fldChar w:fldCharType="begin"/>
            </w:r>
            <w:r w:rsidRPr="00F44D44">
              <w:rPr>
                <w:rFonts w:ascii="Arial" w:hAnsi="Arial" w:cs="Arial"/>
                <w:noProof/>
                <w:webHidden/>
              </w:rPr>
              <w:instrText xml:space="preserve"> PAGEREF _Toc332207937 \h </w:instrText>
            </w:r>
            <w:r w:rsidRPr="00F44D44">
              <w:rPr>
                <w:rFonts w:ascii="Arial" w:hAnsi="Arial" w:cs="Arial"/>
                <w:noProof/>
                <w:webHidden/>
              </w:rPr>
            </w:r>
            <w:r w:rsidRPr="00F44D4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B5E53">
              <w:rPr>
                <w:rFonts w:ascii="Arial" w:hAnsi="Arial" w:cs="Arial"/>
                <w:noProof/>
                <w:webHidden/>
              </w:rPr>
              <w:t>5</w:t>
            </w:r>
            <w:r w:rsidRPr="00F44D4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44D44" w:rsidRPr="00F44D44" w:rsidRDefault="00BE3B43" w:rsidP="00F44D44">
          <w:pPr>
            <w:pStyle w:val="TOC2"/>
            <w:tabs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lang w:eastAsia="en-AU"/>
            </w:rPr>
          </w:pPr>
          <w:hyperlink w:anchor="_Toc332207938" w:history="1">
            <w:r w:rsidR="00F44D44" w:rsidRPr="00F44D44">
              <w:rPr>
                <w:rStyle w:val="Hyperlink"/>
                <w:rFonts w:ascii="Arial" w:hAnsi="Arial" w:cs="Arial"/>
                <w:noProof/>
              </w:rPr>
              <w:t>Uses of this exhibition</w:t>
            </w:r>
            <w:r w:rsidR="00F44D44" w:rsidRPr="00F44D44">
              <w:rPr>
                <w:rFonts w:ascii="Arial" w:hAnsi="Arial" w:cs="Arial"/>
                <w:noProof/>
                <w:webHidden/>
              </w:rPr>
              <w:tab/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begin"/>
            </w:r>
            <w:r w:rsidR="00F44D44" w:rsidRPr="00F44D44">
              <w:rPr>
                <w:rFonts w:ascii="Arial" w:hAnsi="Arial" w:cs="Arial"/>
                <w:noProof/>
                <w:webHidden/>
              </w:rPr>
              <w:instrText xml:space="preserve"> PAGEREF _Toc332207938 \h </w:instrText>
            </w:r>
            <w:r w:rsidR="00F44D44" w:rsidRPr="00F44D44">
              <w:rPr>
                <w:rFonts w:ascii="Arial" w:hAnsi="Arial" w:cs="Arial"/>
                <w:noProof/>
                <w:webHidden/>
              </w:rPr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B5E53">
              <w:rPr>
                <w:rFonts w:ascii="Arial" w:hAnsi="Arial" w:cs="Arial"/>
                <w:noProof/>
                <w:webHidden/>
              </w:rPr>
              <w:t>5</w:t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44D44" w:rsidRPr="00F44D44" w:rsidRDefault="00BE3B43" w:rsidP="00F44D44">
          <w:pPr>
            <w:pStyle w:val="TOC2"/>
            <w:tabs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lang w:eastAsia="en-AU"/>
            </w:rPr>
          </w:pPr>
          <w:hyperlink w:anchor="_Toc332207939" w:history="1">
            <w:r w:rsidR="00F44D44" w:rsidRPr="00F44D44">
              <w:rPr>
                <w:rStyle w:val="Hyperlink"/>
                <w:rFonts w:ascii="Arial" w:hAnsi="Arial" w:cs="Arial"/>
                <w:noProof/>
              </w:rPr>
              <w:t>Maximising student learning</w:t>
            </w:r>
            <w:r w:rsidR="00F44D44" w:rsidRPr="00F44D44">
              <w:rPr>
                <w:rFonts w:ascii="Arial" w:hAnsi="Arial" w:cs="Arial"/>
                <w:noProof/>
                <w:webHidden/>
              </w:rPr>
              <w:tab/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begin"/>
            </w:r>
            <w:r w:rsidR="00F44D44" w:rsidRPr="00F44D44">
              <w:rPr>
                <w:rFonts w:ascii="Arial" w:hAnsi="Arial" w:cs="Arial"/>
                <w:noProof/>
                <w:webHidden/>
              </w:rPr>
              <w:instrText xml:space="preserve"> PAGEREF _Toc332207939 \h </w:instrText>
            </w:r>
            <w:r w:rsidR="00F44D44" w:rsidRPr="00F44D44">
              <w:rPr>
                <w:rFonts w:ascii="Arial" w:hAnsi="Arial" w:cs="Arial"/>
                <w:noProof/>
                <w:webHidden/>
              </w:rPr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B5E53">
              <w:rPr>
                <w:rFonts w:ascii="Arial" w:hAnsi="Arial" w:cs="Arial"/>
                <w:noProof/>
                <w:webHidden/>
              </w:rPr>
              <w:t>5</w:t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44D44" w:rsidRPr="00F44D44" w:rsidRDefault="00BE3B43" w:rsidP="00F44D44">
          <w:pPr>
            <w:pStyle w:val="TOC2"/>
            <w:tabs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lang w:eastAsia="en-AU"/>
            </w:rPr>
          </w:pPr>
          <w:hyperlink w:anchor="_Toc332207940" w:history="1">
            <w:r w:rsidR="00F44D44" w:rsidRPr="00F44D44">
              <w:rPr>
                <w:rStyle w:val="Hyperlink"/>
                <w:rFonts w:ascii="Arial" w:hAnsi="Arial" w:cs="Arial"/>
                <w:noProof/>
              </w:rPr>
              <w:t>Using this resource</w:t>
            </w:r>
            <w:r w:rsidR="00F44D44" w:rsidRPr="00F44D44">
              <w:rPr>
                <w:rFonts w:ascii="Arial" w:hAnsi="Arial" w:cs="Arial"/>
                <w:noProof/>
                <w:webHidden/>
              </w:rPr>
              <w:tab/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begin"/>
            </w:r>
            <w:r w:rsidR="00F44D44" w:rsidRPr="00F44D44">
              <w:rPr>
                <w:rFonts w:ascii="Arial" w:hAnsi="Arial" w:cs="Arial"/>
                <w:noProof/>
                <w:webHidden/>
              </w:rPr>
              <w:instrText xml:space="preserve"> PAGEREF _Toc332207940 \h </w:instrText>
            </w:r>
            <w:r w:rsidR="00F44D44" w:rsidRPr="00F44D44">
              <w:rPr>
                <w:rFonts w:ascii="Arial" w:hAnsi="Arial" w:cs="Arial"/>
                <w:noProof/>
                <w:webHidden/>
              </w:rPr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B5E53">
              <w:rPr>
                <w:rFonts w:ascii="Arial" w:hAnsi="Arial" w:cs="Arial"/>
                <w:noProof/>
                <w:webHidden/>
              </w:rPr>
              <w:t>5</w:t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44D44" w:rsidRPr="00F44D44" w:rsidRDefault="00BE3B43" w:rsidP="00F44D44">
          <w:pPr>
            <w:pStyle w:val="TOC1"/>
            <w:tabs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lang w:eastAsia="en-AU"/>
            </w:rPr>
          </w:pPr>
          <w:hyperlink w:anchor="_Toc332207941" w:history="1">
            <w:r w:rsidR="00F44D44" w:rsidRPr="00F44D44">
              <w:rPr>
                <w:rStyle w:val="Hyperlink"/>
                <w:rFonts w:ascii="Arial" w:hAnsi="Arial" w:cs="Arial"/>
                <w:noProof/>
              </w:rPr>
              <w:t>Background Information</w:t>
            </w:r>
            <w:r w:rsidR="00F44D44" w:rsidRPr="00F44D44">
              <w:rPr>
                <w:rFonts w:ascii="Arial" w:hAnsi="Arial" w:cs="Arial"/>
                <w:noProof/>
                <w:webHidden/>
              </w:rPr>
              <w:tab/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begin"/>
            </w:r>
            <w:r w:rsidR="00F44D44" w:rsidRPr="00F44D44">
              <w:rPr>
                <w:rFonts w:ascii="Arial" w:hAnsi="Arial" w:cs="Arial"/>
                <w:noProof/>
                <w:webHidden/>
              </w:rPr>
              <w:instrText xml:space="preserve"> PAGEREF _Toc332207941 \h </w:instrText>
            </w:r>
            <w:r w:rsidR="00F44D44" w:rsidRPr="00F44D44">
              <w:rPr>
                <w:rFonts w:ascii="Arial" w:hAnsi="Arial" w:cs="Arial"/>
                <w:noProof/>
                <w:webHidden/>
              </w:rPr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B5E53">
              <w:rPr>
                <w:rFonts w:ascii="Arial" w:hAnsi="Arial" w:cs="Arial"/>
                <w:noProof/>
                <w:webHidden/>
              </w:rPr>
              <w:t>6</w:t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44D44" w:rsidRPr="00F44D44" w:rsidRDefault="00BE3B43" w:rsidP="00F44D44">
          <w:pPr>
            <w:pStyle w:val="TOC2"/>
            <w:tabs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lang w:eastAsia="en-AU"/>
            </w:rPr>
          </w:pPr>
          <w:hyperlink w:anchor="_Toc332207942" w:history="1">
            <w:r w:rsidR="00F44D44" w:rsidRPr="00F44D44">
              <w:rPr>
                <w:rStyle w:val="Hyperlink"/>
                <w:rFonts w:ascii="Arial" w:hAnsi="Arial" w:cs="Arial"/>
                <w:noProof/>
              </w:rPr>
              <w:t>The exhibition</w:t>
            </w:r>
            <w:r w:rsidR="00F44D44" w:rsidRPr="00F44D44">
              <w:rPr>
                <w:rFonts w:ascii="Arial" w:hAnsi="Arial" w:cs="Arial"/>
                <w:noProof/>
                <w:webHidden/>
              </w:rPr>
              <w:tab/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begin"/>
            </w:r>
            <w:r w:rsidR="00F44D44" w:rsidRPr="00F44D44">
              <w:rPr>
                <w:rFonts w:ascii="Arial" w:hAnsi="Arial" w:cs="Arial"/>
                <w:noProof/>
                <w:webHidden/>
              </w:rPr>
              <w:instrText xml:space="preserve"> PAGEREF _Toc332207942 \h </w:instrText>
            </w:r>
            <w:r w:rsidR="00F44D44" w:rsidRPr="00F44D44">
              <w:rPr>
                <w:rFonts w:ascii="Arial" w:hAnsi="Arial" w:cs="Arial"/>
                <w:noProof/>
                <w:webHidden/>
              </w:rPr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B5E53">
              <w:rPr>
                <w:rFonts w:ascii="Arial" w:hAnsi="Arial" w:cs="Arial"/>
                <w:noProof/>
                <w:webHidden/>
              </w:rPr>
              <w:t>6</w:t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44D44" w:rsidRPr="00F44D44" w:rsidRDefault="00BE3B43" w:rsidP="00F44D44">
          <w:pPr>
            <w:pStyle w:val="TOC2"/>
            <w:tabs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lang w:eastAsia="en-AU"/>
            </w:rPr>
          </w:pPr>
          <w:hyperlink w:anchor="_Toc332207943" w:history="1">
            <w:r w:rsidR="00F44D44" w:rsidRPr="00F44D44">
              <w:rPr>
                <w:rStyle w:val="Hyperlink"/>
                <w:rFonts w:ascii="Arial" w:hAnsi="Arial" w:cs="Arial"/>
                <w:noProof/>
              </w:rPr>
              <w:t>The title</w:t>
            </w:r>
            <w:r w:rsidR="00F44D44" w:rsidRPr="00F44D44">
              <w:rPr>
                <w:rFonts w:ascii="Arial" w:hAnsi="Arial" w:cs="Arial"/>
                <w:noProof/>
                <w:webHidden/>
              </w:rPr>
              <w:tab/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begin"/>
            </w:r>
            <w:r w:rsidR="00F44D44" w:rsidRPr="00F44D44">
              <w:rPr>
                <w:rFonts w:ascii="Arial" w:hAnsi="Arial" w:cs="Arial"/>
                <w:noProof/>
                <w:webHidden/>
              </w:rPr>
              <w:instrText xml:space="preserve"> PAGEREF _Toc332207943 \h </w:instrText>
            </w:r>
            <w:r w:rsidR="00F44D44" w:rsidRPr="00F44D44">
              <w:rPr>
                <w:rFonts w:ascii="Arial" w:hAnsi="Arial" w:cs="Arial"/>
                <w:noProof/>
                <w:webHidden/>
              </w:rPr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B5E53">
              <w:rPr>
                <w:rFonts w:ascii="Arial" w:hAnsi="Arial" w:cs="Arial"/>
                <w:noProof/>
                <w:webHidden/>
              </w:rPr>
              <w:t>6</w:t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44D44" w:rsidRPr="00F44D44" w:rsidRDefault="00BE3B43" w:rsidP="00F44D44">
          <w:pPr>
            <w:pStyle w:val="TOC2"/>
            <w:tabs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lang w:eastAsia="en-AU"/>
            </w:rPr>
          </w:pPr>
          <w:hyperlink w:anchor="_Toc332207944" w:history="1">
            <w:r w:rsidR="00F44D44" w:rsidRPr="00F44D44">
              <w:rPr>
                <w:rStyle w:val="Hyperlink"/>
                <w:rFonts w:ascii="Arial" w:hAnsi="Arial" w:cs="Arial"/>
                <w:noProof/>
              </w:rPr>
              <w:t>The portraits</w:t>
            </w:r>
            <w:r w:rsidR="00F44D44" w:rsidRPr="00F44D44">
              <w:rPr>
                <w:rFonts w:ascii="Arial" w:hAnsi="Arial" w:cs="Arial"/>
                <w:noProof/>
                <w:webHidden/>
              </w:rPr>
              <w:tab/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begin"/>
            </w:r>
            <w:r w:rsidR="00F44D44" w:rsidRPr="00F44D44">
              <w:rPr>
                <w:rFonts w:ascii="Arial" w:hAnsi="Arial" w:cs="Arial"/>
                <w:noProof/>
                <w:webHidden/>
              </w:rPr>
              <w:instrText xml:space="preserve"> PAGEREF _Toc332207944 \h </w:instrText>
            </w:r>
            <w:r w:rsidR="00F44D44" w:rsidRPr="00F44D44">
              <w:rPr>
                <w:rFonts w:ascii="Arial" w:hAnsi="Arial" w:cs="Arial"/>
                <w:noProof/>
                <w:webHidden/>
              </w:rPr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B5E53">
              <w:rPr>
                <w:rFonts w:ascii="Arial" w:hAnsi="Arial" w:cs="Arial"/>
                <w:noProof/>
                <w:webHidden/>
              </w:rPr>
              <w:t>6</w:t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44D44" w:rsidRPr="00F44D44" w:rsidRDefault="00BE3B43" w:rsidP="00F44D44">
          <w:pPr>
            <w:pStyle w:val="TOC1"/>
            <w:tabs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lang w:eastAsia="en-AU"/>
            </w:rPr>
          </w:pPr>
          <w:hyperlink w:anchor="_Toc332207945" w:history="1">
            <w:r w:rsidR="00F44D44" w:rsidRPr="00F44D44">
              <w:rPr>
                <w:rStyle w:val="Hyperlink"/>
                <w:rFonts w:ascii="Arial" w:hAnsi="Arial" w:cs="Arial"/>
                <w:noProof/>
              </w:rPr>
              <w:t>Overview for teachers</w:t>
            </w:r>
            <w:r w:rsidR="00F44D44" w:rsidRPr="00F44D44">
              <w:rPr>
                <w:rFonts w:ascii="Arial" w:hAnsi="Arial" w:cs="Arial"/>
                <w:noProof/>
                <w:webHidden/>
              </w:rPr>
              <w:tab/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begin"/>
            </w:r>
            <w:r w:rsidR="00F44D44" w:rsidRPr="00F44D44">
              <w:rPr>
                <w:rFonts w:ascii="Arial" w:hAnsi="Arial" w:cs="Arial"/>
                <w:noProof/>
                <w:webHidden/>
              </w:rPr>
              <w:instrText xml:space="preserve"> PAGEREF _Toc332207945 \h </w:instrText>
            </w:r>
            <w:r w:rsidR="00F44D44" w:rsidRPr="00F44D44">
              <w:rPr>
                <w:rFonts w:ascii="Arial" w:hAnsi="Arial" w:cs="Arial"/>
                <w:noProof/>
                <w:webHidden/>
              </w:rPr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B5E53">
              <w:rPr>
                <w:rFonts w:ascii="Arial" w:hAnsi="Arial" w:cs="Arial"/>
                <w:noProof/>
                <w:webHidden/>
              </w:rPr>
              <w:t>7</w:t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44D44" w:rsidRPr="00F44D44" w:rsidRDefault="00BE3B43" w:rsidP="00F44D44">
          <w:pPr>
            <w:pStyle w:val="TOC2"/>
            <w:tabs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lang w:eastAsia="en-AU"/>
            </w:rPr>
          </w:pPr>
          <w:hyperlink w:anchor="_Toc332207946" w:history="1">
            <w:r w:rsidR="00F44D44" w:rsidRPr="00F44D44">
              <w:rPr>
                <w:rStyle w:val="Hyperlink"/>
                <w:rFonts w:ascii="Arial" w:hAnsi="Arial" w:cs="Arial"/>
                <w:noProof/>
              </w:rPr>
              <w:t>Theme guide 1: The 1946 strike—rebels of the Pilbara</w:t>
            </w:r>
            <w:r w:rsidR="00F44D44" w:rsidRPr="00F44D44">
              <w:rPr>
                <w:rFonts w:ascii="Arial" w:hAnsi="Arial" w:cs="Arial"/>
                <w:noProof/>
                <w:webHidden/>
              </w:rPr>
              <w:tab/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begin"/>
            </w:r>
            <w:r w:rsidR="00F44D44" w:rsidRPr="00F44D44">
              <w:rPr>
                <w:rFonts w:ascii="Arial" w:hAnsi="Arial" w:cs="Arial"/>
                <w:noProof/>
                <w:webHidden/>
              </w:rPr>
              <w:instrText xml:space="preserve"> PAGEREF _Toc332207946 \h </w:instrText>
            </w:r>
            <w:r w:rsidR="00F44D44" w:rsidRPr="00F44D44">
              <w:rPr>
                <w:rFonts w:ascii="Arial" w:hAnsi="Arial" w:cs="Arial"/>
                <w:noProof/>
                <w:webHidden/>
              </w:rPr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B5E53">
              <w:rPr>
                <w:rFonts w:ascii="Arial" w:hAnsi="Arial" w:cs="Arial"/>
                <w:noProof/>
                <w:webHidden/>
              </w:rPr>
              <w:t>7</w:t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44D44" w:rsidRPr="00F44D44" w:rsidRDefault="00BE3B43" w:rsidP="00F44D44">
          <w:pPr>
            <w:pStyle w:val="TOC2"/>
            <w:tabs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lang w:eastAsia="en-AU"/>
            </w:rPr>
          </w:pPr>
          <w:hyperlink w:anchor="_Toc332207947" w:history="1">
            <w:r w:rsidR="00F44D44" w:rsidRPr="00F44D44">
              <w:rPr>
                <w:rStyle w:val="Hyperlink"/>
                <w:rFonts w:ascii="Arial" w:hAnsi="Arial" w:cs="Arial"/>
                <w:noProof/>
              </w:rPr>
              <w:t>Theme guide 2: The 1967 Referendum—the people’s movement</w:t>
            </w:r>
            <w:r w:rsidR="00F44D44" w:rsidRPr="00F44D44">
              <w:rPr>
                <w:rFonts w:ascii="Arial" w:hAnsi="Arial" w:cs="Arial"/>
                <w:noProof/>
                <w:webHidden/>
              </w:rPr>
              <w:tab/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begin"/>
            </w:r>
            <w:r w:rsidR="00F44D44" w:rsidRPr="00F44D44">
              <w:rPr>
                <w:rFonts w:ascii="Arial" w:hAnsi="Arial" w:cs="Arial"/>
                <w:noProof/>
                <w:webHidden/>
              </w:rPr>
              <w:instrText xml:space="preserve"> PAGEREF _Toc332207947 \h </w:instrText>
            </w:r>
            <w:r w:rsidR="00F44D44" w:rsidRPr="00F44D44">
              <w:rPr>
                <w:rFonts w:ascii="Arial" w:hAnsi="Arial" w:cs="Arial"/>
                <w:noProof/>
                <w:webHidden/>
              </w:rPr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B5E53">
              <w:rPr>
                <w:rFonts w:ascii="Arial" w:hAnsi="Arial" w:cs="Arial"/>
                <w:noProof/>
                <w:webHidden/>
              </w:rPr>
              <w:t>9</w:t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44D44" w:rsidRPr="00F44D44" w:rsidRDefault="00BE3B43" w:rsidP="00F44D44">
          <w:pPr>
            <w:pStyle w:val="TOC2"/>
            <w:tabs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lang w:eastAsia="en-AU"/>
            </w:rPr>
          </w:pPr>
          <w:hyperlink w:anchor="_Toc332207948" w:history="1">
            <w:r w:rsidR="00F44D44" w:rsidRPr="00F44D44">
              <w:rPr>
                <w:rStyle w:val="Hyperlink"/>
                <w:rFonts w:ascii="Arial" w:hAnsi="Arial" w:cs="Arial"/>
                <w:noProof/>
              </w:rPr>
              <w:t>Theme Guide 3: Art and music—of the community, for the community</w:t>
            </w:r>
            <w:r w:rsidR="00F44D44" w:rsidRPr="00F44D44">
              <w:rPr>
                <w:rFonts w:ascii="Arial" w:hAnsi="Arial" w:cs="Arial"/>
                <w:noProof/>
                <w:webHidden/>
              </w:rPr>
              <w:tab/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begin"/>
            </w:r>
            <w:r w:rsidR="00F44D44" w:rsidRPr="00F44D44">
              <w:rPr>
                <w:rFonts w:ascii="Arial" w:hAnsi="Arial" w:cs="Arial"/>
                <w:noProof/>
                <w:webHidden/>
              </w:rPr>
              <w:instrText xml:space="preserve"> PAGEREF _Toc332207948 \h </w:instrText>
            </w:r>
            <w:r w:rsidR="00F44D44" w:rsidRPr="00F44D44">
              <w:rPr>
                <w:rFonts w:ascii="Arial" w:hAnsi="Arial" w:cs="Arial"/>
                <w:noProof/>
                <w:webHidden/>
              </w:rPr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B5E53">
              <w:rPr>
                <w:rFonts w:ascii="Arial" w:hAnsi="Arial" w:cs="Arial"/>
                <w:noProof/>
                <w:webHidden/>
              </w:rPr>
              <w:t>11</w:t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44D44" w:rsidRPr="00F44D44" w:rsidRDefault="00BE3B43" w:rsidP="00F44D44">
          <w:pPr>
            <w:pStyle w:val="TOC2"/>
            <w:tabs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lang w:eastAsia="en-AU"/>
            </w:rPr>
          </w:pPr>
          <w:hyperlink w:anchor="_Toc332207949" w:history="1">
            <w:r w:rsidR="00F44D44" w:rsidRPr="00F44D44">
              <w:rPr>
                <w:rStyle w:val="Hyperlink"/>
                <w:rFonts w:ascii="Arial" w:hAnsi="Arial" w:cs="Arial"/>
                <w:noProof/>
              </w:rPr>
              <w:t>Theme guide 4: Speaking culture—language is who we are together</w:t>
            </w:r>
            <w:r w:rsidR="00F44D44" w:rsidRPr="00F44D44">
              <w:rPr>
                <w:rFonts w:ascii="Arial" w:hAnsi="Arial" w:cs="Arial"/>
                <w:noProof/>
                <w:webHidden/>
              </w:rPr>
              <w:tab/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begin"/>
            </w:r>
            <w:r w:rsidR="00F44D44" w:rsidRPr="00F44D44">
              <w:rPr>
                <w:rFonts w:ascii="Arial" w:hAnsi="Arial" w:cs="Arial"/>
                <w:noProof/>
                <w:webHidden/>
              </w:rPr>
              <w:instrText xml:space="preserve"> PAGEREF _Toc332207949 \h </w:instrText>
            </w:r>
            <w:r w:rsidR="00F44D44" w:rsidRPr="00F44D44">
              <w:rPr>
                <w:rFonts w:ascii="Arial" w:hAnsi="Arial" w:cs="Arial"/>
                <w:noProof/>
                <w:webHidden/>
              </w:rPr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B5E53">
              <w:rPr>
                <w:rFonts w:ascii="Arial" w:hAnsi="Arial" w:cs="Arial"/>
                <w:noProof/>
                <w:webHidden/>
              </w:rPr>
              <w:t>14</w:t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44D44" w:rsidRPr="00F44D44" w:rsidRDefault="00BE3B43" w:rsidP="00F44D44">
          <w:pPr>
            <w:pStyle w:val="TOC2"/>
            <w:tabs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lang w:eastAsia="en-AU"/>
            </w:rPr>
          </w:pPr>
          <w:hyperlink w:anchor="_Toc332207950" w:history="1">
            <w:r w:rsidR="00F44D44" w:rsidRPr="00F44D44">
              <w:rPr>
                <w:rStyle w:val="Hyperlink"/>
                <w:rFonts w:ascii="Arial" w:hAnsi="Arial" w:cs="Arial"/>
                <w:noProof/>
              </w:rPr>
              <w:t>Theme guide 5: Country—at the core of culture</w:t>
            </w:r>
            <w:r w:rsidR="00F44D44" w:rsidRPr="00F44D44">
              <w:rPr>
                <w:rFonts w:ascii="Arial" w:hAnsi="Arial" w:cs="Arial"/>
                <w:noProof/>
                <w:webHidden/>
              </w:rPr>
              <w:tab/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begin"/>
            </w:r>
            <w:r w:rsidR="00F44D44" w:rsidRPr="00F44D44">
              <w:rPr>
                <w:rFonts w:ascii="Arial" w:hAnsi="Arial" w:cs="Arial"/>
                <w:noProof/>
                <w:webHidden/>
              </w:rPr>
              <w:instrText xml:space="preserve"> PAGEREF _Toc332207950 \h </w:instrText>
            </w:r>
            <w:r w:rsidR="00F44D44" w:rsidRPr="00F44D44">
              <w:rPr>
                <w:rFonts w:ascii="Arial" w:hAnsi="Arial" w:cs="Arial"/>
                <w:noProof/>
                <w:webHidden/>
              </w:rPr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B5E53">
              <w:rPr>
                <w:rFonts w:ascii="Arial" w:hAnsi="Arial" w:cs="Arial"/>
                <w:noProof/>
                <w:webHidden/>
              </w:rPr>
              <w:t>17</w:t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44D44" w:rsidRPr="00F44D44" w:rsidRDefault="00BE3B43" w:rsidP="00F44D44">
          <w:pPr>
            <w:pStyle w:val="TOC2"/>
            <w:tabs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lang w:eastAsia="en-AU"/>
            </w:rPr>
          </w:pPr>
          <w:hyperlink w:anchor="_Toc332207951" w:history="1">
            <w:r w:rsidR="00F44D44" w:rsidRPr="00F44D44">
              <w:rPr>
                <w:rStyle w:val="Hyperlink"/>
                <w:rFonts w:ascii="Arial" w:hAnsi="Arial" w:cs="Arial"/>
                <w:noProof/>
              </w:rPr>
              <w:t>Theme guide 6: The Apology—a nation faces its past</w:t>
            </w:r>
            <w:r w:rsidR="00F44D44" w:rsidRPr="00F44D44">
              <w:rPr>
                <w:rFonts w:ascii="Arial" w:hAnsi="Arial" w:cs="Arial"/>
                <w:noProof/>
                <w:webHidden/>
              </w:rPr>
              <w:tab/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begin"/>
            </w:r>
            <w:r w:rsidR="00F44D44" w:rsidRPr="00F44D44">
              <w:rPr>
                <w:rFonts w:ascii="Arial" w:hAnsi="Arial" w:cs="Arial"/>
                <w:noProof/>
                <w:webHidden/>
              </w:rPr>
              <w:instrText xml:space="preserve"> PAGEREF _Toc332207951 \h </w:instrText>
            </w:r>
            <w:r w:rsidR="00F44D44" w:rsidRPr="00F44D44">
              <w:rPr>
                <w:rFonts w:ascii="Arial" w:hAnsi="Arial" w:cs="Arial"/>
                <w:noProof/>
                <w:webHidden/>
              </w:rPr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B5E53">
              <w:rPr>
                <w:rFonts w:ascii="Arial" w:hAnsi="Arial" w:cs="Arial"/>
                <w:noProof/>
                <w:webHidden/>
              </w:rPr>
              <w:t>19</w:t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44D44" w:rsidRPr="00F44D44" w:rsidRDefault="00BE3B43" w:rsidP="00F44D44">
          <w:pPr>
            <w:pStyle w:val="TOC1"/>
            <w:tabs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lang w:eastAsia="en-AU"/>
            </w:rPr>
          </w:pPr>
          <w:hyperlink w:anchor="_Toc332207952" w:history="1">
            <w:r w:rsidR="00F44D44" w:rsidRPr="00F44D44">
              <w:rPr>
                <w:rStyle w:val="Hyperlink"/>
                <w:rFonts w:ascii="Arial" w:hAnsi="Arial" w:cs="Arial"/>
                <w:noProof/>
              </w:rPr>
              <w:t>Travel further—learning activities</w:t>
            </w:r>
            <w:r w:rsidR="00F44D44" w:rsidRPr="00F44D44">
              <w:rPr>
                <w:rFonts w:ascii="Arial" w:hAnsi="Arial" w:cs="Arial"/>
                <w:noProof/>
                <w:webHidden/>
              </w:rPr>
              <w:tab/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begin"/>
            </w:r>
            <w:r w:rsidR="00F44D44" w:rsidRPr="00F44D44">
              <w:rPr>
                <w:rFonts w:ascii="Arial" w:hAnsi="Arial" w:cs="Arial"/>
                <w:noProof/>
                <w:webHidden/>
              </w:rPr>
              <w:instrText xml:space="preserve"> PAGEREF _Toc332207952 \h </w:instrText>
            </w:r>
            <w:r w:rsidR="00F44D44" w:rsidRPr="00F44D44">
              <w:rPr>
                <w:rFonts w:ascii="Arial" w:hAnsi="Arial" w:cs="Arial"/>
                <w:noProof/>
                <w:webHidden/>
              </w:rPr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B5E53">
              <w:rPr>
                <w:rFonts w:ascii="Arial" w:hAnsi="Arial" w:cs="Arial"/>
                <w:noProof/>
                <w:webHidden/>
              </w:rPr>
              <w:t>21</w:t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44D44" w:rsidRPr="00F44D44" w:rsidRDefault="00BE3B43" w:rsidP="00F44D44">
          <w:pPr>
            <w:pStyle w:val="TOC2"/>
            <w:tabs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lang w:eastAsia="en-AU"/>
            </w:rPr>
          </w:pPr>
          <w:hyperlink w:anchor="_Toc332207953" w:history="1">
            <w:r w:rsidR="00F44D44" w:rsidRPr="00F44D44">
              <w:rPr>
                <w:rStyle w:val="Hyperlink"/>
                <w:rFonts w:ascii="Arial" w:hAnsi="Arial" w:cs="Arial"/>
                <w:noProof/>
              </w:rPr>
              <w:t>Language</w:t>
            </w:r>
            <w:r w:rsidR="00F44D44" w:rsidRPr="00F44D44">
              <w:rPr>
                <w:rFonts w:ascii="Arial" w:hAnsi="Arial" w:cs="Arial"/>
                <w:noProof/>
                <w:webHidden/>
              </w:rPr>
              <w:tab/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begin"/>
            </w:r>
            <w:r w:rsidR="00F44D44" w:rsidRPr="00F44D44">
              <w:rPr>
                <w:rFonts w:ascii="Arial" w:hAnsi="Arial" w:cs="Arial"/>
                <w:noProof/>
                <w:webHidden/>
              </w:rPr>
              <w:instrText xml:space="preserve"> PAGEREF _Toc332207953 \h </w:instrText>
            </w:r>
            <w:r w:rsidR="00F44D44" w:rsidRPr="00F44D44">
              <w:rPr>
                <w:rFonts w:ascii="Arial" w:hAnsi="Arial" w:cs="Arial"/>
                <w:noProof/>
                <w:webHidden/>
              </w:rPr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B5E53">
              <w:rPr>
                <w:rFonts w:ascii="Arial" w:hAnsi="Arial" w:cs="Arial"/>
                <w:noProof/>
                <w:webHidden/>
              </w:rPr>
              <w:t>21</w:t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44D44" w:rsidRPr="00F44D44" w:rsidRDefault="00BE3B43" w:rsidP="00F44D44">
          <w:pPr>
            <w:pStyle w:val="TOC2"/>
            <w:tabs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lang w:eastAsia="en-AU"/>
            </w:rPr>
          </w:pPr>
          <w:hyperlink w:anchor="_Toc332207954" w:history="1">
            <w:r w:rsidR="00F44D44" w:rsidRPr="00F44D44">
              <w:rPr>
                <w:rStyle w:val="Hyperlink"/>
                <w:rFonts w:ascii="Arial" w:hAnsi="Arial" w:cs="Arial"/>
                <w:noProof/>
              </w:rPr>
              <w:t>General</w:t>
            </w:r>
            <w:r w:rsidR="00F44D44" w:rsidRPr="00F44D44">
              <w:rPr>
                <w:rFonts w:ascii="Arial" w:hAnsi="Arial" w:cs="Arial"/>
                <w:noProof/>
                <w:webHidden/>
              </w:rPr>
              <w:tab/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begin"/>
            </w:r>
            <w:r w:rsidR="00F44D44" w:rsidRPr="00F44D44">
              <w:rPr>
                <w:rFonts w:ascii="Arial" w:hAnsi="Arial" w:cs="Arial"/>
                <w:noProof/>
                <w:webHidden/>
              </w:rPr>
              <w:instrText xml:space="preserve"> PAGEREF _Toc332207954 \h </w:instrText>
            </w:r>
            <w:r w:rsidR="00F44D44" w:rsidRPr="00F44D44">
              <w:rPr>
                <w:rFonts w:ascii="Arial" w:hAnsi="Arial" w:cs="Arial"/>
                <w:noProof/>
                <w:webHidden/>
              </w:rPr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B5E53">
              <w:rPr>
                <w:rFonts w:ascii="Arial" w:hAnsi="Arial" w:cs="Arial"/>
                <w:noProof/>
                <w:webHidden/>
              </w:rPr>
              <w:t>22</w:t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44D44" w:rsidRPr="00F44D44" w:rsidRDefault="00BE3B43" w:rsidP="00F44D44">
          <w:pPr>
            <w:pStyle w:val="TOC2"/>
            <w:tabs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lang w:eastAsia="en-AU"/>
            </w:rPr>
          </w:pPr>
          <w:hyperlink w:anchor="_Toc332207955" w:history="1">
            <w:r w:rsidR="00F44D44" w:rsidRPr="00F44D44">
              <w:rPr>
                <w:rStyle w:val="Hyperlink"/>
                <w:rFonts w:ascii="Arial" w:hAnsi="Arial" w:cs="Arial"/>
                <w:noProof/>
              </w:rPr>
              <w:t>Art</w:t>
            </w:r>
            <w:r w:rsidR="00F44D44" w:rsidRPr="00F44D44">
              <w:rPr>
                <w:rFonts w:ascii="Arial" w:hAnsi="Arial" w:cs="Arial"/>
                <w:noProof/>
                <w:webHidden/>
              </w:rPr>
              <w:tab/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begin"/>
            </w:r>
            <w:r w:rsidR="00F44D44" w:rsidRPr="00F44D44">
              <w:rPr>
                <w:rFonts w:ascii="Arial" w:hAnsi="Arial" w:cs="Arial"/>
                <w:noProof/>
                <w:webHidden/>
              </w:rPr>
              <w:instrText xml:space="preserve"> PAGEREF _Toc332207955 \h </w:instrText>
            </w:r>
            <w:r w:rsidR="00F44D44" w:rsidRPr="00F44D44">
              <w:rPr>
                <w:rFonts w:ascii="Arial" w:hAnsi="Arial" w:cs="Arial"/>
                <w:noProof/>
                <w:webHidden/>
              </w:rPr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B5E53">
              <w:rPr>
                <w:rFonts w:ascii="Arial" w:hAnsi="Arial" w:cs="Arial"/>
                <w:noProof/>
                <w:webHidden/>
              </w:rPr>
              <w:t>23</w:t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44D44" w:rsidRPr="00F44D44" w:rsidRDefault="00BE3B43" w:rsidP="00F44D44">
          <w:pPr>
            <w:pStyle w:val="TOC2"/>
            <w:tabs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lang w:eastAsia="en-AU"/>
            </w:rPr>
          </w:pPr>
          <w:hyperlink w:anchor="_Toc332207956" w:history="1">
            <w:r w:rsidR="00F44D44" w:rsidRPr="00F44D44">
              <w:rPr>
                <w:rStyle w:val="Hyperlink"/>
                <w:rFonts w:ascii="Arial" w:hAnsi="Arial" w:cs="Arial"/>
                <w:noProof/>
              </w:rPr>
              <w:t>History</w:t>
            </w:r>
            <w:r w:rsidR="00F44D44" w:rsidRPr="00F44D44">
              <w:rPr>
                <w:rFonts w:ascii="Arial" w:hAnsi="Arial" w:cs="Arial"/>
                <w:noProof/>
                <w:webHidden/>
              </w:rPr>
              <w:tab/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begin"/>
            </w:r>
            <w:r w:rsidR="00F44D44" w:rsidRPr="00F44D44">
              <w:rPr>
                <w:rFonts w:ascii="Arial" w:hAnsi="Arial" w:cs="Arial"/>
                <w:noProof/>
                <w:webHidden/>
              </w:rPr>
              <w:instrText xml:space="preserve"> PAGEREF _Toc332207956 \h </w:instrText>
            </w:r>
            <w:r w:rsidR="00F44D44" w:rsidRPr="00F44D44">
              <w:rPr>
                <w:rFonts w:ascii="Arial" w:hAnsi="Arial" w:cs="Arial"/>
                <w:noProof/>
                <w:webHidden/>
              </w:rPr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B5E53">
              <w:rPr>
                <w:rFonts w:ascii="Arial" w:hAnsi="Arial" w:cs="Arial"/>
                <w:noProof/>
                <w:webHidden/>
              </w:rPr>
              <w:t>23</w:t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44D44" w:rsidRPr="00F44D44" w:rsidRDefault="00BE3B43" w:rsidP="00F44D44">
          <w:pPr>
            <w:pStyle w:val="TOC1"/>
            <w:tabs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lang w:eastAsia="en-AU"/>
            </w:rPr>
          </w:pPr>
          <w:hyperlink w:anchor="_Toc332207957" w:history="1">
            <w:r w:rsidR="00F44D44" w:rsidRPr="00F44D44">
              <w:rPr>
                <w:rStyle w:val="Hyperlink"/>
                <w:rFonts w:ascii="Arial" w:hAnsi="Arial" w:cs="Arial"/>
                <w:noProof/>
              </w:rPr>
              <w:t>Yankurala–let’s go! Student trail</w:t>
            </w:r>
            <w:r w:rsidR="00F44D44" w:rsidRPr="00F44D44">
              <w:rPr>
                <w:rFonts w:ascii="Arial" w:hAnsi="Arial" w:cs="Arial"/>
                <w:noProof/>
                <w:webHidden/>
              </w:rPr>
              <w:tab/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begin"/>
            </w:r>
            <w:r w:rsidR="00F44D44" w:rsidRPr="00F44D44">
              <w:rPr>
                <w:rFonts w:ascii="Arial" w:hAnsi="Arial" w:cs="Arial"/>
                <w:noProof/>
                <w:webHidden/>
              </w:rPr>
              <w:instrText xml:space="preserve"> PAGEREF _Toc332207957 \h </w:instrText>
            </w:r>
            <w:r w:rsidR="00F44D44" w:rsidRPr="00F44D44">
              <w:rPr>
                <w:rFonts w:ascii="Arial" w:hAnsi="Arial" w:cs="Arial"/>
                <w:noProof/>
                <w:webHidden/>
              </w:rPr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B5E53">
              <w:rPr>
                <w:rFonts w:ascii="Arial" w:hAnsi="Arial" w:cs="Arial"/>
                <w:noProof/>
                <w:webHidden/>
              </w:rPr>
              <w:t>25</w:t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44D44" w:rsidRPr="00F44D44" w:rsidRDefault="00BE3B43" w:rsidP="00F44D44">
          <w:pPr>
            <w:pStyle w:val="TOC2"/>
            <w:tabs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lang w:eastAsia="en-AU"/>
            </w:rPr>
          </w:pPr>
          <w:hyperlink w:anchor="_Toc332207958" w:history="1">
            <w:r w:rsidR="00F44D44" w:rsidRPr="00F44D44">
              <w:rPr>
                <w:rStyle w:val="Hyperlink"/>
                <w:rFonts w:ascii="Arial" w:hAnsi="Arial" w:cs="Arial"/>
                <w:noProof/>
              </w:rPr>
              <w:t>Important Information for teachers</w:t>
            </w:r>
            <w:r w:rsidR="00F44D44" w:rsidRPr="00F44D44">
              <w:rPr>
                <w:rFonts w:ascii="Arial" w:hAnsi="Arial" w:cs="Arial"/>
                <w:noProof/>
                <w:webHidden/>
              </w:rPr>
              <w:tab/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begin"/>
            </w:r>
            <w:r w:rsidR="00F44D44" w:rsidRPr="00F44D44">
              <w:rPr>
                <w:rFonts w:ascii="Arial" w:hAnsi="Arial" w:cs="Arial"/>
                <w:noProof/>
                <w:webHidden/>
              </w:rPr>
              <w:instrText xml:space="preserve"> PAGEREF _Toc332207958 \h </w:instrText>
            </w:r>
            <w:r w:rsidR="00F44D44" w:rsidRPr="00F44D44">
              <w:rPr>
                <w:rFonts w:ascii="Arial" w:hAnsi="Arial" w:cs="Arial"/>
                <w:noProof/>
                <w:webHidden/>
              </w:rPr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B5E53">
              <w:rPr>
                <w:rFonts w:ascii="Arial" w:hAnsi="Arial" w:cs="Arial"/>
                <w:noProof/>
                <w:webHidden/>
              </w:rPr>
              <w:t>25</w:t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44D44" w:rsidRPr="00F44D44" w:rsidRDefault="00BE3B43" w:rsidP="00F44D44">
          <w:pPr>
            <w:pStyle w:val="TOC2"/>
            <w:tabs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lang w:eastAsia="en-AU"/>
            </w:rPr>
          </w:pPr>
          <w:hyperlink w:anchor="_Toc332207959" w:history="1">
            <w:r w:rsidR="00F44D44" w:rsidRPr="00F44D44">
              <w:rPr>
                <w:rStyle w:val="Hyperlink"/>
                <w:rFonts w:ascii="Arial" w:hAnsi="Arial" w:cs="Arial"/>
                <w:noProof/>
              </w:rPr>
              <w:t>Important Information for students</w:t>
            </w:r>
            <w:r w:rsidR="00F44D44" w:rsidRPr="00F44D44">
              <w:rPr>
                <w:rFonts w:ascii="Arial" w:hAnsi="Arial" w:cs="Arial"/>
                <w:noProof/>
                <w:webHidden/>
              </w:rPr>
              <w:tab/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begin"/>
            </w:r>
            <w:r w:rsidR="00F44D44" w:rsidRPr="00F44D44">
              <w:rPr>
                <w:rFonts w:ascii="Arial" w:hAnsi="Arial" w:cs="Arial"/>
                <w:noProof/>
                <w:webHidden/>
              </w:rPr>
              <w:instrText xml:space="preserve"> PAGEREF _Toc332207959 \h </w:instrText>
            </w:r>
            <w:r w:rsidR="00F44D44" w:rsidRPr="00F44D44">
              <w:rPr>
                <w:rFonts w:ascii="Arial" w:hAnsi="Arial" w:cs="Arial"/>
                <w:noProof/>
                <w:webHidden/>
              </w:rPr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B5E53">
              <w:rPr>
                <w:rFonts w:ascii="Arial" w:hAnsi="Arial" w:cs="Arial"/>
                <w:noProof/>
                <w:webHidden/>
              </w:rPr>
              <w:t>25</w:t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44D44" w:rsidRPr="00F44D44" w:rsidRDefault="00BE3B43" w:rsidP="00F44D44">
          <w:pPr>
            <w:pStyle w:val="TOC2"/>
            <w:tabs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lang w:eastAsia="en-AU"/>
            </w:rPr>
          </w:pPr>
          <w:hyperlink w:anchor="_Toc332207960" w:history="1">
            <w:r w:rsidR="00F44D44" w:rsidRPr="00F44D44">
              <w:rPr>
                <w:rStyle w:val="Hyperlink"/>
                <w:rFonts w:ascii="Arial" w:hAnsi="Arial" w:cs="Arial"/>
                <w:noProof/>
              </w:rPr>
              <w:t>Area: blue: introduction</w:t>
            </w:r>
            <w:r w:rsidR="00F44D44" w:rsidRPr="00F44D44">
              <w:rPr>
                <w:rFonts w:ascii="Arial" w:hAnsi="Arial" w:cs="Arial"/>
                <w:noProof/>
                <w:webHidden/>
              </w:rPr>
              <w:tab/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begin"/>
            </w:r>
            <w:r w:rsidR="00F44D44" w:rsidRPr="00F44D44">
              <w:rPr>
                <w:rFonts w:ascii="Arial" w:hAnsi="Arial" w:cs="Arial"/>
                <w:noProof/>
                <w:webHidden/>
              </w:rPr>
              <w:instrText xml:space="preserve"> PAGEREF _Toc332207960 \h </w:instrText>
            </w:r>
            <w:r w:rsidR="00F44D44" w:rsidRPr="00F44D44">
              <w:rPr>
                <w:rFonts w:ascii="Arial" w:hAnsi="Arial" w:cs="Arial"/>
                <w:noProof/>
                <w:webHidden/>
              </w:rPr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B5E53">
              <w:rPr>
                <w:rFonts w:ascii="Arial" w:hAnsi="Arial" w:cs="Arial"/>
                <w:noProof/>
                <w:webHidden/>
              </w:rPr>
              <w:t>26</w:t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44D44" w:rsidRPr="00F44D44" w:rsidRDefault="00BE3B43" w:rsidP="00F44D44">
          <w:pPr>
            <w:pStyle w:val="TOC2"/>
            <w:tabs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lang w:eastAsia="en-AU"/>
            </w:rPr>
          </w:pPr>
          <w:hyperlink w:anchor="_Toc332207961" w:history="1">
            <w:r w:rsidR="00F44D44" w:rsidRPr="00F44D44">
              <w:rPr>
                <w:rStyle w:val="Hyperlink"/>
                <w:rFonts w:ascii="Arial" w:hAnsi="Arial" w:cs="Arial"/>
                <w:noProof/>
              </w:rPr>
              <w:t>Area: ochre: 1946 strike–rebels of the Pilbara</w:t>
            </w:r>
            <w:r w:rsidR="00F44D44" w:rsidRPr="00F44D44">
              <w:rPr>
                <w:rFonts w:ascii="Arial" w:hAnsi="Arial" w:cs="Arial"/>
                <w:noProof/>
                <w:webHidden/>
              </w:rPr>
              <w:tab/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begin"/>
            </w:r>
            <w:r w:rsidR="00F44D44" w:rsidRPr="00F44D44">
              <w:rPr>
                <w:rFonts w:ascii="Arial" w:hAnsi="Arial" w:cs="Arial"/>
                <w:noProof/>
                <w:webHidden/>
              </w:rPr>
              <w:instrText xml:space="preserve"> PAGEREF _Toc332207961 \h </w:instrText>
            </w:r>
            <w:r w:rsidR="00F44D44" w:rsidRPr="00F44D44">
              <w:rPr>
                <w:rFonts w:ascii="Arial" w:hAnsi="Arial" w:cs="Arial"/>
                <w:noProof/>
                <w:webHidden/>
              </w:rPr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B5E53">
              <w:rPr>
                <w:rFonts w:ascii="Arial" w:hAnsi="Arial" w:cs="Arial"/>
                <w:noProof/>
                <w:webHidden/>
              </w:rPr>
              <w:t>27</w:t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44D44" w:rsidRPr="00F44D44" w:rsidRDefault="00BE3B43" w:rsidP="00F44D44">
          <w:pPr>
            <w:pStyle w:val="TOC2"/>
            <w:tabs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lang w:eastAsia="en-AU"/>
            </w:rPr>
          </w:pPr>
          <w:hyperlink w:anchor="_Toc332207962" w:history="1">
            <w:r w:rsidR="00F44D44" w:rsidRPr="00F44D44">
              <w:rPr>
                <w:rStyle w:val="Hyperlink"/>
                <w:rFonts w:ascii="Arial" w:hAnsi="Arial" w:cs="Arial"/>
                <w:noProof/>
              </w:rPr>
              <w:t>Area: green: 1967 Referendum–the people’s movement</w:t>
            </w:r>
            <w:r w:rsidR="00F44D44" w:rsidRPr="00F44D44">
              <w:rPr>
                <w:rFonts w:ascii="Arial" w:hAnsi="Arial" w:cs="Arial"/>
                <w:noProof/>
                <w:webHidden/>
              </w:rPr>
              <w:tab/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begin"/>
            </w:r>
            <w:r w:rsidR="00F44D44" w:rsidRPr="00F44D44">
              <w:rPr>
                <w:rFonts w:ascii="Arial" w:hAnsi="Arial" w:cs="Arial"/>
                <w:noProof/>
                <w:webHidden/>
              </w:rPr>
              <w:instrText xml:space="preserve"> PAGEREF _Toc332207962 \h </w:instrText>
            </w:r>
            <w:r w:rsidR="00F44D44" w:rsidRPr="00F44D44">
              <w:rPr>
                <w:rFonts w:ascii="Arial" w:hAnsi="Arial" w:cs="Arial"/>
                <w:noProof/>
                <w:webHidden/>
              </w:rPr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B5E53">
              <w:rPr>
                <w:rFonts w:ascii="Arial" w:hAnsi="Arial" w:cs="Arial"/>
                <w:noProof/>
                <w:webHidden/>
              </w:rPr>
              <w:t>28</w:t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44D44" w:rsidRPr="00F44D44" w:rsidRDefault="00BE3B43" w:rsidP="00F44D44">
          <w:pPr>
            <w:pStyle w:val="TOC2"/>
            <w:tabs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lang w:eastAsia="en-AU"/>
            </w:rPr>
          </w:pPr>
          <w:hyperlink w:anchor="_Toc332207963" w:history="1">
            <w:r w:rsidR="00F44D44" w:rsidRPr="00F44D44">
              <w:rPr>
                <w:rStyle w:val="Hyperlink"/>
                <w:rFonts w:ascii="Arial" w:hAnsi="Arial" w:cs="Arial"/>
                <w:noProof/>
              </w:rPr>
              <w:t>Area: blue: art and music–of the community, for the community</w:t>
            </w:r>
            <w:r w:rsidR="00F44D44" w:rsidRPr="00F44D44">
              <w:rPr>
                <w:rFonts w:ascii="Arial" w:hAnsi="Arial" w:cs="Arial"/>
                <w:noProof/>
                <w:webHidden/>
              </w:rPr>
              <w:tab/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begin"/>
            </w:r>
            <w:r w:rsidR="00F44D44" w:rsidRPr="00F44D44">
              <w:rPr>
                <w:rFonts w:ascii="Arial" w:hAnsi="Arial" w:cs="Arial"/>
                <w:noProof/>
                <w:webHidden/>
              </w:rPr>
              <w:instrText xml:space="preserve"> PAGEREF _Toc332207963 \h </w:instrText>
            </w:r>
            <w:r w:rsidR="00F44D44" w:rsidRPr="00F44D44">
              <w:rPr>
                <w:rFonts w:ascii="Arial" w:hAnsi="Arial" w:cs="Arial"/>
                <w:noProof/>
                <w:webHidden/>
              </w:rPr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B5E53">
              <w:rPr>
                <w:rFonts w:ascii="Arial" w:hAnsi="Arial" w:cs="Arial"/>
                <w:noProof/>
                <w:webHidden/>
              </w:rPr>
              <w:t>29</w:t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44D44" w:rsidRPr="00F44D44" w:rsidRDefault="00BE3B43" w:rsidP="00F44D44">
          <w:pPr>
            <w:pStyle w:val="TOC2"/>
            <w:tabs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lang w:eastAsia="en-AU"/>
            </w:rPr>
          </w:pPr>
          <w:hyperlink w:anchor="_Toc332207964" w:history="1">
            <w:r w:rsidR="00F44D44" w:rsidRPr="00F44D44">
              <w:rPr>
                <w:rStyle w:val="Hyperlink"/>
                <w:rFonts w:ascii="Arial" w:hAnsi="Arial" w:cs="Arial"/>
                <w:noProof/>
              </w:rPr>
              <w:t>Area: ochre: speaking culture</w:t>
            </w:r>
            <w:r w:rsidR="00F44D44" w:rsidRPr="00F44D44">
              <w:rPr>
                <w:rFonts w:ascii="Arial" w:hAnsi="Arial" w:cs="Arial"/>
                <w:noProof/>
                <w:webHidden/>
              </w:rPr>
              <w:tab/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begin"/>
            </w:r>
            <w:r w:rsidR="00F44D44" w:rsidRPr="00F44D44">
              <w:rPr>
                <w:rFonts w:ascii="Arial" w:hAnsi="Arial" w:cs="Arial"/>
                <w:noProof/>
                <w:webHidden/>
              </w:rPr>
              <w:instrText xml:space="preserve"> PAGEREF _Toc332207964 \h </w:instrText>
            </w:r>
            <w:r w:rsidR="00F44D44" w:rsidRPr="00F44D44">
              <w:rPr>
                <w:rFonts w:ascii="Arial" w:hAnsi="Arial" w:cs="Arial"/>
                <w:noProof/>
                <w:webHidden/>
              </w:rPr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B5E53">
              <w:rPr>
                <w:rFonts w:ascii="Arial" w:hAnsi="Arial" w:cs="Arial"/>
                <w:noProof/>
                <w:webHidden/>
              </w:rPr>
              <w:t>30</w:t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44D44" w:rsidRPr="00F44D44" w:rsidRDefault="00BE3B43" w:rsidP="00F44D44">
          <w:pPr>
            <w:pStyle w:val="TOC2"/>
            <w:tabs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lang w:eastAsia="en-AU"/>
            </w:rPr>
          </w:pPr>
          <w:hyperlink w:anchor="_Toc332207965" w:history="1">
            <w:r w:rsidR="00F44D44" w:rsidRPr="00F44D44">
              <w:rPr>
                <w:rStyle w:val="Hyperlink"/>
                <w:rFonts w:ascii="Arial" w:hAnsi="Arial" w:cs="Arial"/>
                <w:noProof/>
              </w:rPr>
              <w:t>Area: green: the Apology–a nation faces its past</w:t>
            </w:r>
            <w:r w:rsidR="00F44D44" w:rsidRPr="00F44D44">
              <w:rPr>
                <w:rFonts w:ascii="Arial" w:hAnsi="Arial" w:cs="Arial"/>
                <w:noProof/>
                <w:webHidden/>
              </w:rPr>
              <w:tab/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begin"/>
            </w:r>
            <w:r w:rsidR="00F44D44" w:rsidRPr="00F44D44">
              <w:rPr>
                <w:rFonts w:ascii="Arial" w:hAnsi="Arial" w:cs="Arial"/>
                <w:noProof/>
                <w:webHidden/>
              </w:rPr>
              <w:instrText xml:space="preserve"> PAGEREF _Toc332207965 \h </w:instrText>
            </w:r>
            <w:r w:rsidR="00F44D44" w:rsidRPr="00F44D44">
              <w:rPr>
                <w:rFonts w:ascii="Arial" w:hAnsi="Arial" w:cs="Arial"/>
                <w:noProof/>
                <w:webHidden/>
              </w:rPr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B5E53">
              <w:rPr>
                <w:rFonts w:ascii="Arial" w:hAnsi="Arial" w:cs="Arial"/>
                <w:noProof/>
                <w:webHidden/>
              </w:rPr>
              <w:t>31</w:t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44D44" w:rsidRPr="00F44D44" w:rsidRDefault="00BE3B43" w:rsidP="00F44D44">
          <w:pPr>
            <w:pStyle w:val="TOC2"/>
            <w:tabs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lang w:eastAsia="en-AU"/>
            </w:rPr>
          </w:pPr>
          <w:hyperlink w:anchor="_Toc332207966" w:history="1">
            <w:r w:rsidR="00F44D44" w:rsidRPr="00F44D44">
              <w:rPr>
                <w:rStyle w:val="Hyperlink"/>
                <w:rFonts w:ascii="Arial" w:hAnsi="Arial" w:cs="Arial"/>
                <w:i/>
                <w:noProof/>
              </w:rPr>
              <w:t>Marnti warajanga</w:t>
            </w:r>
            <w:r w:rsidR="00F44D44" w:rsidRPr="00F44D44">
              <w:rPr>
                <w:rStyle w:val="Hyperlink"/>
                <w:rFonts w:ascii="Arial" w:hAnsi="Arial" w:cs="Arial"/>
                <w:noProof/>
              </w:rPr>
              <w:t>–word box</w:t>
            </w:r>
            <w:r w:rsidR="00F44D44" w:rsidRPr="00F44D44">
              <w:rPr>
                <w:rFonts w:ascii="Arial" w:hAnsi="Arial" w:cs="Arial"/>
                <w:noProof/>
                <w:webHidden/>
              </w:rPr>
              <w:tab/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begin"/>
            </w:r>
            <w:r w:rsidR="00F44D44" w:rsidRPr="00F44D44">
              <w:rPr>
                <w:rFonts w:ascii="Arial" w:hAnsi="Arial" w:cs="Arial"/>
                <w:noProof/>
                <w:webHidden/>
              </w:rPr>
              <w:instrText xml:space="preserve"> PAGEREF _Toc332207966 \h </w:instrText>
            </w:r>
            <w:r w:rsidR="00F44D44" w:rsidRPr="00F44D44">
              <w:rPr>
                <w:rFonts w:ascii="Arial" w:hAnsi="Arial" w:cs="Arial"/>
                <w:noProof/>
                <w:webHidden/>
              </w:rPr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B5E53">
              <w:rPr>
                <w:rFonts w:ascii="Arial" w:hAnsi="Arial" w:cs="Arial"/>
                <w:noProof/>
                <w:webHidden/>
              </w:rPr>
              <w:t>32</w:t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44D44" w:rsidRPr="00F44D44" w:rsidRDefault="00BE3B43" w:rsidP="00F44D44">
          <w:pPr>
            <w:pStyle w:val="TOC1"/>
            <w:tabs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lang w:eastAsia="en-AU"/>
            </w:rPr>
          </w:pPr>
          <w:hyperlink w:anchor="_Toc332207967" w:history="1">
            <w:r w:rsidR="00F44D44" w:rsidRPr="00F44D44">
              <w:rPr>
                <w:rStyle w:val="Hyperlink"/>
                <w:rFonts w:ascii="Arial" w:hAnsi="Arial" w:cs="Arial"/>
                <w:noProof/>
              </w:rPr>
              <w:t>Resources and sources</w:t>
            </w:r>
            <w:r w:rsidR="00F44D44" w:rsidRPr="00F44D44">
              <w:rPr>
                <w:rFonts w:ascii="Arial" w:hAnsi="Arial" w:cs="Arial"/>
                <w:noProof/>
                <w:webHidden/>
              </w:rPr>
              <w:tab/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begin"/>
            </w:r>
            <w:r w:rsidR="00F44D44" w:rsidRPr="00F44D44">
              <w:rPr>
                <w:rFonts w:ascii="Arial" w:hAnsi="Arial" w:cs="Arial"/>
                <w:noProof/>
                <w:webHidden/>
              </w:rPr>
              <w:instrText xml:space="preserve"> PAGEREF _Toc332207967 \h </w:instrText>
            </w:r>
            <w:r w:rsidR="00F44D44" w:rsidRPr="00F44D44">
              <w:rPr>
                <w:rFonts w:ascii="Arial" w:hAnsi="Arial" w:cs="Arial"/>
                <w:noProof/>
                <w:webHidden/>
              </w:rPr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B5E53">
              <w:rPr>
                <w:rFonts w:ascii="Arial" w:hAnsi="Arial" w:cs="Arial"/>
                <w:noProof/>
                <w:webHidden/>
              </w:rPr>
              <w:t>33</w:t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44D44" w:rsidRPr="00F44D44" w:rsidRDefault="00BE3B43" w:rsidP="00F44D44">
          <w:pPr>
            <w:pStyle w:val="TOC2"/>
            <w:tabs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lang w:eastAsia="en-AU"/>
            </w:rPr>
          </w:pPr>
          <w:hyperlink w:anchor="_Toc332207968" w:history="1">
            <w:r w:rsidR="00F44D44" w:rsidRPr="00F44D44">
              <w:rPr>
                <w:rStyle w:val="Hyperlink"/>
                <w:rFonts w:ascii="Arial" w:hAnsi="Arial" w:cs="Arial"/>
                <w:noProof/>
              </w:rPr>
              <w:t>References</w:t>
            </w:r>
            <w:r w:rsidR="00F44D44" w:rsidRPr="00F44D44">
              <w:rPr>
                <w:rFonts w:ascii="Arial" w:hAnsi="Arial" w:cs="Arial"/>
                <w:noProof/>
                <w:webHidden/>
              </w:rPr>
              <w:tab/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begin"/>
            </w:r>
            <w:r w:rsidR="00F44D44" w:rsidRPr="00F44D44">
              <w:rPr>
                <w:rFonts w:ascii="Arial" w:hAnsi="Arial" w:cs="Arial"/>
                <w:noProof/>
                <w:webHidden/>
              </w:rPr>
              <w:instrText xml:space="preserve"> PAGEREF _Toc332207968 \h </w:instrText>
            </w:r>
            <w:r w:rsidR="00F44D44" w:rsidRPr="00F44D44">
              <w:rPr>
                <w:rFonts w:ascii="Arial" w:hAnsi="Arial" w:cs="Arial"/>
                <w:noProof/>
                <w:webHidden/>
              </w:rPr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B5E53">
              <w:rPr>
                <w:rFonts w:ascii="Arial" w:hAnsi="Arial" w:cs="Arial"/>
                <w:noProof/>
                <w:webHidden/>
              </w:rPr>
              <w:t>33</w:t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44D44" w:rsidRPr="00F44D44" w:rsidRDefault="00BE3B43" w:rsidP="00F44D44">
          <w:pPr>
            <w:pStyle w:val="TOC1"/>
            <w:tabs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lang w:eastAsia="en-AU"/>
            </w:rPr>
          </w:pPr>
          <w:hyperlink w:anchor="_Toc332207969" w:history="1">
            <w:r w:rsidR="00F44D44" w:rsidRPr="00F44D44">
              <w:rPr>
                <w:rStyle w:val="Hyperlink"/>
                <w:rFonts w:ascii="Arial" w:hAnsi="Arial" w:cs="Arial"/>
                <w:noProof/>
              </w:rPr>
              <w:t>Further reading</w:t>
            </w:r>
            <w:r w:rsidR="00F44D44" w:rsidRPr="00F44D44">
              <w:rPr>
                <w:rFonts w:ascii="Arial" w:hAnsi="Arial" w:cs="Arial"/>
                <w:noProof/>
                <w:webHidden/>
              </w:rPr>
              <w:tab/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begin"/>
            </w:r>
            <w:r w:rsidR="00F44D44" w:rsidRPr="00F44D44">
              <w:rPr>
                <w:rFonts w:ascii="Arial" w:hAnsi="Arial" w:cs="Arial"/>
                <w:noProof/>
                <w:webHidden/>
              </w:rPr>
              <w:instrText xml:space="preserve"> PAGEREF _Toc332207969 \h </w:instrText>
            </w:r>
            <w:r w:rsidR="00F44D44" w:rsidRPr="00F44D44">
              <w:rPr>
                <w:rFonts w:ascii="Arial" w:hAnsi="Arial" w:cs="Arial"/>
                <w:noProof/>
                <w:webHidden/>
              </w:rPr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B5E53">
              <w:rPr>
                <w:rFonts w:ascii="Arial" w:hAnsi="Arial" w:cs="Arial"/>
                <w:noProof/>
                <w:webHidden/>
              </w:rPr>
              <w:t>35</w:t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44D44" w:rsidRPr="00F44D44" w:rsidRDefault="00BE3B43" w:rsidP="00F44D44">
          <w:pPr>
            <w:pStyle w:val="TOC1"/>
            <w:tabs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lang w:eastAsia="en-AU"/>
            </w:rPr>
          </w:pPr>
          <w:hyperlink w:anchor="_Toc332207970" w:history="1">
            <w:r w:rsidR="00F44D44" w:rsidRPr="00F44D44">
              <w:rPr>
                <w:rStyle w:val="Hyperlink"/>
                <w:rFonts w:ascii="Arial" w:hAnsi="Arial" w:cs="Arial"/>
                <w:noProof/>
              </w:rPr>
              <w:t>Curriculum links</w:t>
            </w:r>
            <w:r w:rsidR="00F44D44" w:rsidRPr="00F44D44">
              <w:rPr>
                <w:rFonts w:ascii="Arial" w:hAnsi="Arial" w:cs="Arial"/>
                <w:noProof/>
                <w:webHidden/>
              </w:rPr>
              <w:tab/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begin"/>
            </w:r>
            <w:r w:rsidR="00F44D44" w:rsidRPr="00F44D44">
              <w:rPr>
                <w:rFonts w:ascii="Arial" w:hAnsi="Arial" w:cs="Arial"/>
                <w:noProof/>
                <w:webHidden/>
              </w:rPr>
              <w:instrText xml:space="preserve"> PAGEREF _Toc332207970 \h </w:instrText>
            </w:r>
            <w:r w:rsidR="00F44D44" w:rsidRPr="00F44D44">
              <w:rPr>
                <w:rFonts w:ascii="Arial" w:hAnsi="Arial" w:cs="Arial"/>
                <w:noProof/>
                <w:webHidden/>
              </w:rPr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B5E53">
              <w:rPr>
                <w:rFonts w:ascii="Arial" w:hAnsi="Arial" w:cs="Arial"/>
                <w:noProof/>
                <w:webHidden/>
              </w:rPr>
              <w:t>36</w:t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44D44" w:rsidRPr="00F44D44" w:rsidRDefault="00BE3B43" w:rsidP="00F44D44">
          <w:pPr>
            <w:pStyle w:val="TOC2"/>
            <w:tabs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lang w:eastAsia="en-AU"/>
            </w:rPr>
          </w:pPr>
          <w:hyperlink w:anchor="_Toc332207971" w:history="1">
            <w:r w:rsidR="00F44D44" w:rsidRPr="00F44D44">
              <w:rPr>
                <w:rStyle w:val="Hyperlink"/>
                <w:rFonts w:ascii="Arial" w:hAnsi="Arial" w:cs="Arial"/>
                <w:noProof/>
              </w:rPr>
              <w:t>Western Australia Curriculum</w:t>
            </w:r>
            <w:r w:rsidR="00F44D44" w:rsidRPr="00F44D44">
              <w:rPr>
                <w:rFonts w:ascii="Arial" w:hAnsi="Arial" w:cs="Arial"/>
                <w:noProof/>
                <w:webHidden/>
              </w:rPr>
              <w:tab/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begin"/>
            </w:r>
            <w:r w:rsidR="00F44D44" w:rsidRPr="00F44D44">
              <w:rPr>
                <w:rFonts w:ascii="Arial" w:hAnsi="Arial" w:cs="Arial"/>
                <w:noProof/>
                <w:webHidden/>
              </w:rPr>
              <w:instrText xml:space="preserve"> PAGEREF _Toc332207971 \h </w:instrText>
            </w:r>
            <w:r w:rsidR="00F44D44" w:rsidRPr="00F44D44">
              <w:rPr>
                <w:rFonts w:ascii="Arial" w:hAnsi="Arial" w:cs="Arial"/>
                <w:noProof/>
                <w:webHidden/>
              </w:rPr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B5E53">
              <w:rPr>
                <w:rFonts w:ascii="Arial" w:hAnsi="Arial" w:cs="Arial"/>
                <w:noProof/>
                <w:webHidden/>
              </w:rPr>
              <w:t>36</w:t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44D44" w:rsidRPr="00F44D44" w:rsidRDefault="00BE3B43" w:rsidP="00F44D44">
          <w:pPr>
            <w:pStyle w:val="TOC2"/>
            <w:tabs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lang w:eastAsia="en-AU"/>
            </w:rPr>
          </w:pPr>
          <w:hyperlink w:anchor="_Toc332207972" w:history="1">
            <w:r w:rsidR="00F44D44" w:rsidRPr="00F44D44">
              <w:rPr>
                <w:rStyle w:val="Hyperlink"/>
                <w:rFonts w:ascii="Arial" w:hAnsi="Arial" w:cs="Arial"/>
                <w:noProof/>
              </w:rPr>
              <w:t>National Curriculum</w:t>
            </w:r>
            <w:r w:rsidR="00F44D44" w:rsidRPr="00F44D44">
              <w:rPr>
                <w:rFonts w:ascii="Arial" w:hAnsi="Arial" w:cs="Arial"/>
                <w:noProof/>
                <w:webHidden/>
              </w:rPr>
              <w:tab/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begin"/>
            </w:r>
            <w:r w:rsidR="00F44D44" w:rsidRPr="00F44D44">
              <w:rPr>
                <w:rFonts w:ascii="Arial" w:hAnsi="Arial" w:cs="Arial"/>
                <w:noProof/>
                <w:webHidden/>
              </w:rPr>
              <w:instrText xml:space="preserve"> PAGEREF _Toc332207972 \h </w:instrText>
            </w:r>
            <w:r w:rsidR="00F44D44" w:rsidRPr="00F44D44">
              <w:rPr>
                <w:rFonts w:ascii="Arial" w:hAnsi="Arial" w:cs="Arial"/>
                <w:noProof/>
                <w:webHidden/>
              </w:rPr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B5E53">
              <w:rPr>
                <w:rFonts w:ascii="Arial" w:hAnsi="Arial" w:cs="Arial"/>
                <w:noProof/>
                <w:webHidden/>
              </w:rPr>
              <w:t>37</w:t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44D44" w:rsidRPr="00F44D44" w:rsidRDefault="00BE3B43" w:rsidP="00F44D44">
          <w:pPr>
            <w:pStyle w:val="TOC1"/>
            <w:tabs>
              <w:tab w:val="right" w:leader="dot" w:pos="9016"/>
            </w:tabs>
            <w:spacing w:line="240" w:lineRule="auto"/>
            <w:rPr>
              <w:rFonts w:ascii="Arial" w:eastAsiaTheme="minorEastAsia" w:hAnsi="Arial" w:cs="Arial"/>
              <w:noProof/>
              <w:lang w:eastAsia="en-AU"/>
            </w:rPr>
          </w:pPr>
          <w:hyperlink w:anchor="_Toc332207973" w:history="1">
            <w:r w:rsidR="00F44D44" w:rsidRPr="00F44D44">
              <w:rPr>
                <w:rStyle w:val="Hyperlink"/>
                <w:rFonts w:ascii="Arial" w:hAnsi="Arial" w:cs="Arial"/>
                <w:noProof/>
              </w:rPr>
              <w:t>Glossary</w:t>
            </w:r>
            <w:r w:rsidR="00F44D44" w:rsidRPr="00F44D44">
              <w:rPr>
                <w:rFonts w:ascii="Arial" w:hAnsi="Arial" w:cs="Arial"/>
                <w:noProof/>
                <w:webHidden/>
              </w:rPr>
              <w:tab/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begin"/>
            </w:r>
            <w:r w:rsidR="00F44D44" w:rsidRPr="00F44D44">
              <w:rPr>
                <w:rFonts w:ascii="Arial" w:hAnsi="Arial" w:cs="Arial"/>
                <w:noProof/>
                <w:webHidden/>
              </w:rPr>
              <w:instrText xml:space="preserve"> PAGEREF _Toc332207973 \h </w:instrText>
            </w:r>
            <w:r w:rsidR="00F44D44" w:rsidRPr="00F44D44">
              <w:rPr>
                <w:rFonts w:ascii="Arial" w:hAnsi="Arial" w:cs="Arial"/>
                <w:noProof/>
                <w:webHidden/>
              </w:rPr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B5E53">
              <w:rPr>
                <w:rFonts w:ascii="Arial" w:hAnsi="Arial" w:cs="Arial"/>
                <w:noProof/>
                <w:webHidden/>
              </w:rPr>
              <w:t>40</w:t>
            </w:r>
            <w:r w:rsidR="00F44D44" w:rsidRPr="00F44D4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44D44" w:rsidRDefault="00F44D44" w:rsidP="00F44D44">
          <w:pPr>
            <w:spacing w:line="240" w:lineRule="auto"/>
          </w:pPr>
          <w:r w:rsidRPr="00F44D44">
            <w:rPr>
              <w:rFonts w:ascii="Arial" w:hAnsi="Arial" w:cs="Arial"/>
            </w:rPr>
            <w:fldChar w:fldCharType="end"/>
          </w:r>
        </w:p>
      </w:sdtContent>
    </w:sdt>
    <w:p w:rsidR="002A2B2E" w:rsidRPr="00B133DD" w:rsidRDefault="00594ED0" w:rsidP="00B133DD">
      <w:pPr>
        <w:pStyle w:val="H1"/>
      </w:pPr>
      <w:bookmarkStart w:id="3" w:name="_Toc332207937"/>
      <w:r w:rsidRPr="00967463">
        <w:lastRenderedPageBreak/>
        <w:t>Introduction</w:t>
      </w:r>
      <w:bookmarkEnd w:id="3"/>
    </w:p>
    <w:p w:rsidR="00594ED0" w:rsidRPr="00967463" w:rsidRDefault="00594ED0" w:rsidP="00B133DD">
      <w:pPr>
        <w:pStyle w:val="H2"/>
      </w:pPr>
      <w:bookmarkStart w:id="4" w:name="_Toc332207938"/>
      <w:r w:rsidRPr="00967463">
        <w:t>Uses of this exhibition</w:t>
      </w:r>
      <w:bookmarkEnd w:id="4"/>
    </w:p>
    <w:p w:rsidR="00594ED0" w:rsidRPr="00967463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When using this ex</w:t>
      </w:r>
      <w:r w:rsidR="00967463">
        <w:rPr>
          <w:rFonts w:ascii="Arial" w:hAnsi="Arial" w:cs="Arial"/>
        </w:rPr>
        <w:t>hibition students will have the opportunity to:</w:t>
      </w:r>
    </w:p>
    <w:p w:rsidR="00967463" w:rsidRDefault="00594ED0" w:rsidP="00594ED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Explore milestones of the Indigenous journey of</w:t>
      </w:r>
      <w:r w:rsidR="00967463" w:rsidRP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democracy in Australia and consider their relevance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to today</w:t>
      </w:r>
      <w:r w:rsidR="00967463">
        <w:rPr>
          <w:rFonts w:ascii="Arial" w:hAnsi="Arial" w:cs="Arial"/>
        </w:rPr>
        <w:t xml:space="preserve"> </w:t>
      </w:r>
    </w:p>
    <w:p w:rsidR="00967463" w:rsidRDefault="00594ED0" w:rsidP="00594ED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Encounter people of the Pilbara and hear their voices</w:t>
      </w:r>
    </w:p>
    <w:p w:rsidR="00967463" w:rsidRDefault="00594ED0" w:rsidP="00594ED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Develop empathy and understanding by exploring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shared experiences</w:t>
      </w:r>
    </w:p>
    <w:p w:rsidR="00967463" w:rsidRDefault="00594ED0" w:rsidP="00594ED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Work collaboratively and democratically through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choice and negotiation</w:t>
      </w:r>
    </w:p>
    <w:p w:rsidR="00967463" w:rsidRDefault="00594ED0" w:rsidP="00594ED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Create and share personal responses to the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exhibition in a variety of media</w:t>
      </w:r>
      <w:r w:rsidR="00967463">
        <w:rPr>
          <w:rFonts w:ascii="Arial" w:hAnsi="Arial" w:cs="Arial"/>
        </w:rPr>
        <w:t xml:space="preserve"> </w:t>
      </w:r>
    </w:p>
    <w:p w:rsidR="00967463" w:rsidRPr="00B133DD" w:rsidRDefault="00594ED0" w:rsidP="00594ED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Develop historical understanding and historical skills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to support years 5-10 National Curriculum outcomes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(see curriculum section)</w:t>
      </w:r>
    </w:p>
    <w:p w:rsidR="00594ED0" w:rsidRPr="00967463" w:rsidRDefault="00594ED0" w:rsidP="00B133DD">
      <w:pPr>
        <w:pStyle w:val="H2"/>
      </w:pPr>
      <w:bookmarkStart w:id="5" w:name="_Toc332207939"/>
      <w:r w:rsidRPr="00967463">
        <w:t>Maximising student learning</w:t>
      </w:r>
      <w:bookmarkEnd w:id="5"/>
    </w:p>
    <w:p w:rsidR="00594ED0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 xml:space="preserve">Students gain the most </w:t>
      </w:r>
      <w:r w:rsidR="00967463">
        <w:rPr>
          <w:rFonts w:ascii="Arial" w:hAnsi="Arial" w:cs="Arial"/>
        </w:rPr>
        <w:t xml:space="preserve">out of a visit to an exhibition </w:t>
      </w:r>
      <w:r w:rsidRPr="00967463">
        <w:rPr>
          <w:rFonts w:ascii="Arial" w:hAnsi="Arial" w:cs="Arial"/>
        </w:rPr>
        <w:t>when it is coupled with pre-visit preparation and/or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follow-up activities in the classroom. This resource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contains several ideas for activities and research topics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that can deepen the learning and provide context for an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exhibition experience.</w:t>
      </w:r>
    </w:p>
    <w:p w:rsidR="00967463" w:rsidRPr="00967463" w:rsidRDefault="00967463" w:rsidP="00594ED0">
      <w:pPr>
        <w:spacing w:after="0" w:line="240" w:lineRule="auto"/>
        <w:rPr>
          <w:rFonts w:ascii="Arial" w:hAnsi="Arial" w:cs="Arial"/>
        </w:rPr>
      </w:pPr>
    </w:p>
    <w:p w:rsidR="002A2B2E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Before visiting the exhibition it is a good idea to discuss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with students the purpose of the visit. This will help them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focus and cooperate during the visit.</w:t>
      </w:r>
      <w:r w:rsidR="00967463">
        <w:rPr>
          <w:rFonts w:ascii="Arial" w:hAnsi="Arial" w:cs="Arial"/>
        </w:rPr>
        <w:t xml:space="preserve"> </w:t>
      </w:r>
    </w:p>
    <w:p w:rsidR="002A2B2E" w:rsidRDefault="002A2B2E" w:rsidP="00594ED0">
      <w:pPr>
        <w:spacing w:after="0" w:line="240" w:lineRule="auto"/>
        <w:rPr>
          <w:rFonts w:ascii="Arial" w:hAnsi="Arial" w:cs="Arial"/>
        </w:rPr>
      </w:pPr>
    </w:p>
    <w:p w:rsidR="00967463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As a simple strategy, teachers could ask students to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brainstorm what they currently know about the topics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in the exhibition and construct a mind map on paper or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using an interactive whiteboard. Students can then revisit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this after exploring the ex</w:t>
      </w:r>
      <w:r w:rsidR="00B133DD">
        <w:rPr>
          <w:rFonts w:ascii="Arial" w:hAnsi="Arial" w:cs="Arial"/>
        </w:rPr>
        <w:t>hibition topics in more detail.</w:t>
      </w:r>
    </w:p>
    <w:p w:rsidR="00594ED0" w:rsidRPr="00967463" w:rsidRDefault="00594ED0" w:rsidP="00B133DD">
      <w:pPr>
        <w:pStyle w:val="H2"/>
      </w:pPr>
      <w:bookmarkStart w:id="6" w:name="_Toc332207940"/>
      <w:r w:rsidRPr="00967463">
        <w:t>Using this resource</w:t>
      </w:r>
      <w:bookmarkEnd w:id="6"/>
    </w:p>
    <w:p w:rsidR="00594ED0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The information and activities are relevant for either an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on-site or an online visit to the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exhibition by students and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teachers.</w:t>
      </w:r>
    </w:p>
    <w:p w:rsidR="00967463" w:rsidRPr="00967463" w:rsidRDefault="00967463" w:rsidP="00594ED0">
      <w:pPr>
        <w:spacing w:after="0" w:line="240" w:lineRule="auto"/>
        <w:rPr>
          <w:rFonts w:ascii="Arial" w:hAnsi="Arial" w:cs="Arial"/>
        </w:rPr>
      </w:pPr>
    </w:p>
    <w:p w:rsidR="00594ED0" w:rsidRPr="00967463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As the teacher will be the ‘guide’ for the students, we have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included information about the exhibition itself, its themes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and a section on resources and sources to point you, and</w:t>
      </w:r>
    </w:p>
    <w:p w:rsidR="00594ED0" w:rsidRDefault="00594ED0" w:rsidP="00594ED0">
      <w:pPr>
        <w:spacing w:after="0" w:line="240" w:lineRule="auto"/>
        <w:rPr>
          <w:rFonts w:ascii="Arial" w:hAnsi="Arial" w:cs="Arial"/>
        </w:rPr>
      </w:pPr>
      <w:proofErr w:type="gramStart"/>
      <w:r w:rsidRPr="00967463">
        <w:rPr>
          <w:rFonts w:ascii="Arial" w:hAnsi="Arial" w:cs="Arial"/>
        </w:rPr>
        <w:t>your</w:t>
      </w:r>
      <w:proofErr w:type="gramEnd"/>
      <w:r w:rsidRPr="00967463">
        <w:rPr>
          <w:rFonts w:ascii="Arial" w:hAnsi="Arial" w:cs="Arial"/>
        </w:rPr>
        <w:t xml:space="preserve"> students, towards more information.</w:t>
      </w:r>
    </w:p>
    <w:p w:rsidR="00967463" w:rsidRPr="00967463" w:rsidRDefault="00967463" w:rsidP="00594ED0">
      <w:pPr>
        <w:spacing w:after="0" w:line="240" w:lineRule="auto"/>
        <w:rPr>
          <w:rFonts w:ascii="Arial" w:hAnsi="Arial" w:cs="Arial"/>
        </w:rPr>
      </w:pPr>
    </w:p>
    <w:p w:rsidR="00594ED0" w:rsidRPr="00967463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Also included are suggestions for activities to support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particular learning areas, an in-exhibition activity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‘</w:t>
      </w:r>
      <w:proofErr w:type="spellStart"/>
      <w:r w:rsidRPr="00967463">
        <w:rPr>
          <w:rFonts w:ascii="Arial" w:hAnsi="Arial" w:cs="Arial"/>
        </w:rPr>
        <w:t>Yankurala</w:t>
      </w:r>
      <w:proofErr w:type="spellEnd"/>
      <w:r w:rsidRPr="00967463">
        <w:rPr>
          <w:rFonts w:ascii="Arial" w:hAnsi="Arial" w:cs="Arial"/>
        </w:rPr>
        <w:t>’– Let’s Go!’ student trail and ‘Travel Further’ – a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collection of suggested learning activities for art, history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and language. Teachers can draw from any or all of these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resources in order to customise the learning for their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students.</w:t>
      </w:r>
    </w:p>
    <w:p w:rsidR="00594ED0" w:rsidRPr="00967463" w:rsidRDefault="00594ED0" w:rsidP="00594ED0">
      <w:pPr>
        <w:spacing w:after="0" w:line="240" w:lineRule="auto"/>
        <w:rPr>
          <w:rFonts w:ascii="Arial" w:hAnsi="Arial" w:cs="Arial"/>
        </w:rPr>
      </w:pPr>
    </w:p>
    <w:p w:rsidR="002A2B2E" w:rsidRDefault="002A2B2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A2B2E" w:rsidRPr="0098618A" w:rsidRDefault="00594ED0" w:rsidP="0098618A">
      <w:pPr>
        <w:pStyle w:val="H1"/>
      </w:pPr>
      <w:bookmarkStart w:id="7" w:name="_Toc332207941"/>
      <w:r w:rsidRPr="00967463">
        <w:lastRenderedPageBreak/>
        <w:t>Background Information</w:t>
      </w:r>
      <w:bookmarkEnd w:id="7"/>
    </w:p>
    <w:p w:rsidR="00594ED0" w:rsidRPr="00967463" w:rsidRDefault="0098618A" w:rsidP="0098618A">
      <w:pPr>
        <w:pStyle w:val="H2"/>
      </w:pPr>
      <w:bookmarkStart w:id="8" w:name="_Toc332207942"/>
      <w:r>
        <w:t>The e</w:t>
      </w:r>
      <w:r w:rsidR="00594ED0" w:rsidRPr="00967463">
        <w:t>xhibition</w:t>
      </w:r>
      <w:bookmarkEnd w:id="8"/>
    </w:p>
    <w:p w:rsidR="00594ED0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The exhibition explores how the people of the Pilbara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have engaged with democratic processes and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movements. The exhibition consists of 34 black and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white portrait photos, mostly of Indigenous Australians of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the Pilbara region. The non-Indigenous people featured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in the exhibition have worked with the community in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some way – on local Councils, as lawyers, linguists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or managers. In their own words, the subjects of the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portraits bear witness to historical moments and reflect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on their ongoing work for social and political change at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 community and national level.</w:t>
      </w:r>
    </w:p>
    <w:p w:rsidR="00967463" w:rsidRPr="00967463" w:rsidRDefault="00967463" w:rsidP="00594ED0">
      <w:pPr>
        <w:spacing w:after="0" w:line="240" w:lineRule="auto"/>
        <w:rPr>
          <w:rFonts w:ascii="Arial" w:hAnsi="Arial" w:cs="Arial"/>
        </w:rPr>
      </w:pPr>
    </w:p>
    <w:p w:rsidR="00594ED0" w:rsidRPr="00967463" w:rsidRDefault="00967463" w:rsidP="00594E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‘Y</w:t>
      </w:r>
      <w:r w:rsidR="00594ED0" w:rsidRPr="00967463">
        <w:rPr>
          <w:rFonts w:ascii="Arial" w:hAnsi="Arial" w:cs="Arial"/>
        </w:rPr>
        <w:t>ou get a sense of how a particular community</w:t>
      </w:r>
      <w:r>
        <w:rPr>
          <w:rFonts w:ascii="Arial" w:hAnsi="Arial" w:cs="Arial"/>
        </w:rPr>
        <w:t xml:space="preserve"> </w:t>
      </w:r>
      <w:r w:rsidR="00594ED0" w:rsidRPr="00967463">
        <w:rPr>
          <w:rFonts w:ascii="Arial" w:hAnsi="Arial" w:cs="Arial"/>
        </w:rPr>
        <w:t>connects to national events; at the same time the local,</w:t>
      </w:r>
      <w:r>
        <w:rPr>
          <w:rFonts w:ascii="Arial" w:hAnsi="Arial" w:cs="Arial"/>
        </w:rPr>
        <w:t xml:space="preserve"> </w:t>
      </w:r>
      <w:r w:rsidR="00594ED0" w:rsidRPr="00967463">
        <w:rPr>
          <w:rFonts w:ascii="Arial" w:hAnsi="Arial" w:cs="Arial"/>
        </w:rPr>
        <w:t>personal, individual stories are compelling’.</w:t>
      </w:r>
    </w:p>
    <w:p w:rsidR="00967463" w:rsidRPr="00967463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Tobias Titz, photographer</w:t>
      </w:r>
    </w:p>
    <w:p w:rsidR="00594ED0" w:rsidRPr="00967463" w:rsidRDefault="0098618A" w:rsidP="0098618A">
      <w:pPr>
        <w:pStyle w:val="H2"/>
      </w:pPr>
      <w:bookmarkStart w:id="9" w:name="_Toc332207943"/>
      <w:r>
        <w:t>The t</w:t>
      </w:r>
      <w:r w:rsidR="00594ED0" w:rsidRPr="00967463">
        <w:t>itle</w:t>
      </w:r>
      <w:bookmarkEnd w:id="9"/>
    </w:p>
    <w:p w:rsidR="00967463" w:rsidRPr="00967463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The title of the exhibition is from one of the Pilbara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languages. </w:t>
      </w:r>
      <w:proofErr w:type="spellStart"/>
      <w:r w:rsidRPr="00D472FB">
        <w:rPr>
          <w:rFonts w:ascii="Arial" w:hAnsi="Arial" w:cs="Arial"/>
          <w:i/>
        </w:rPr>
        <w:t>Marnti</w:t>
      </w:r>
      <w:proofErr w:type="spellEnd"/>
      <w:r w:rsidRPr="00D472FB">
        <w:rPr>
          <w:rFonts w:ascii="Arial" w:hAnsi="Arial" w:cs="Arial"/>
          <w:i/>
        </w:rPr>
        <w:t xml:space="preserve"> </w:t>
      </w:r>
      <w:proofErr w:type="spellStart"/>
      <w:r w:rsidRPr="00D472FB">
        <w:rPr>
          <w:rFonts w:ascii="Arial" w:hAnsi="Arial" w:cs="Arial"/>
          <w:i/>
        </w:rPr>
        <w:t>warajanga</w:t>
      </w:r>
      <w:proofErr w:type="spellEnd"/>
      <w:r w:rsidRPr="00967463">
        <w:rPr>
          <w:rFonts w:ascii="Arial" w:hAnsi="Arial" w:cs="Arial"/>
        </w:rPr>
        <w:t xml:space="preserve"> means “a walk together” in</w:t>
      </w:r>
      <w:r w:rsidR="00967463">
        <w:rPr>
          <w:rFonts w:ascii="Arial" w:hAnsi="Arial" w:cs="Arial"/>
        </w:rPr>
        <w:t xml:space="preserve"> </w:t>
      </w:r>
      <w:proofErr w:type="spellStart"/>
      <w:r w:rsidRPr="00967463">
        <w:rPr>
          <w:rFonts w:ascii="Arial" w:hAnsi="Arial" w:cs="Arial"/>
        </w:rPr>
        <w:t>Nyangumarta</w:t>
      </w:r>
      <w:proofErr w:type="spellEnd"/>
      <w:r w:rsidRPr="00967463">
        <w:rPr>
          <w:rFonts w:ascii="Arial" w:hAnsi="Arial" w:cs="Arial"/>
        </w:rPr>
        <w:t xml:space="preserve"> language.</w:t>
      </w:r>
    </w:p>
    <w:p w:rsidR="00594ED0" w:rsidRPr="00967463" w:rsidRDefault="00594ED0" w:rsidP="0098618A">
      <w:pPr>
        <w:pStyle w:val="H2"/>
      </w:pPr>
      <w:bookmarkStart w:id="10" w:name="_Toc332207944"/>
      <w:r w:rsidRPr="00967463">
        <w:t>The portraits</w:t>
      </w:r>
      <w:bookmarkEnd w:id="10"/>
    </w:p>
    <w:p w:rsidR="002A2B2E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Tobias Titz photographed each person with a large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format camera using Polaroid Type 665 film. He then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photographed the same space without the person in it.</w:t>
      </w:r>
      <w:r w:rsidR="00967463">
        <w:rPr>
          <w:rFonts w:ascii="Arial" w:hAnsi="Arial" w:cs="Arial"/>
        </w:rPr>
        <w:t xml:space="preserve"> </w:t>
      </w:r>
    </w:p>
    <w:p w:rsidR="002A2B2E" w:rsidRDefault="002A2B2E" w:rsidP="00594ED0">
      <w:pPr>
        <w:spacing w:after="0" w:line="240" w:lineRule="auto"/>
        <w:rPr>
          <w:rFonts w:ascii="Arial" w:hAnsi="Arial" w:cs="Arial"/>
        </w:rPr>
      </w:pPr>
    </w:p>
    <w:p w:rsidR="00594ED0" w:rsidRPr="00967463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Following this, the subjects were invited to write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something of their choice into the wet ‘empty’ negative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using an awl, usually used to incise leather. In this way,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each portrait is accompanied by a written comment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from the subject themselves.</w:t>
      </w:r>
    </w:p>
    <w:p w:rsidR="00594ED0" w:rsidRPr="00967463" w:rsidRDefault="00594ED0" w:rsidP="00594ED0">
      <w:pPr>
        <w:spacing w:after="0" w:line="240" w:lineRule="auto"/>
        <w:rPr>
          <w:rFonts w:ascii="Arial" w:hAnsi="Arial" w:cs="Arial"/>
        </w:rPr>
      </w:pPr>
    </w:p>
    <w:p w:rsidR="002A2B2E" w:rsidRDefault="002A2B2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94ED0" w:rsidRPr="00967463" w:rsidRDefault="0098618A" w:rsidP="0098618A">
      <w:pPr>
        <w:pStyle w:val="H1"/>
      </w:pPr>
      <w:bookmarkStart w:id="11" w:name="_Toc332207945"/>
      <w:r>
        <w:lastRenderedPageBreak/>
        <w:t>Overview for t</w:t>
      </w:r>
      <w:r w:rsidR="00594ED0" w:rsidRPr="00967463">
        <w:t>eachers</w:t>
      </w:r>
      <w:bookmarkEnd w:id="11"/>
    </w:p>
    <w:p w:rsidR="00967463" w:rsidRPr="0098618A" w:rsidRDefault="0098618A" w:rsidP="0098618A">
      <w:pPr>
        <w:pStyle w:val="H2"/>
      </w:pPr>
      <w:bookmarkStart w:id="12" w:name="_Toc332207946"/>
      <w:r>
        <w:t>Theme guide 1: The 1946 strike—</w:t>
      </w:r>
      <w:r w:rsidR="00594ED0" w:rsidRPr="00967463">
        <w:t>rebels of the Pilbara</w:t>
      </w:r>
      <w:bookmarkEnd w:id="12"/>
    </w:p>
    <w:p w:rsidR="00594ED0" w:rsidRDefault="0098618A" w:rsidP="00594E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Curator’s summary: </w:t>
      </w:r>
      <w:r w:rsidR="00594ED0" w:rsidRPr="00967463">
        <w:rPr>
          <w:rFonts w:ascii="Arial" w:hAnsi="Arial" w:cs="Arial"/>
        </w:rPr>
        <w:t>The first instance of Indigenous industrial</w:t>
      </w:r>
      <w:r w:rsidR="00967463">
        <w:rPr>
          <w:rFonts w:ascii="Arial" w:hAnsi="Arial" w:cs="Arial"/>
        </w:rPr>
        <w:t xml:space="preserve"> </w:t>
      </w:r>
      <w:r w:rsidR="00594ED0" w:rsidRPr="00967463">
        <w:rPr>
          <w:rFonts w:ascii="Arial" w:hAnsi="Arial" w:cs="Arial"/>
        </w:rPr>
        <w:t>action, and Australia’s longest strike.</w:t>
      </w:r>
      <w:r>
        <w:rPr>
          <w:rFonts w:ascii="Arial" w:hAnsi="Arial" w:cs="Arial"/>
        </w:rPr>
        <w:t xml:space="preserve"> </w:t>
      </w:r>
      <w:r w:rsidR="00594ED0" w:rsidRPr="00967463">
        <w:rPr>
          <w:rFonts w:ascii="Arial" w:hAnsi="Arial" w:cs="Arial"/>
        </w:rPr>
        <w:t>In 1901, Aboriginal Western Australians became part of</w:t>
      </w:r>
      <w:r w:rsidR="00967463">
        <w:rPr>
          <w:rFonts w:ascii="Arial" w:hAnsi="Arial" w:cs="Arial"/>
        </w:rPr>
        <w:t xml:space="preserve"> </w:t>
      </w:r>
      <w:r w:rsidR="00594ED0" w:rsidRPr="00967463">
        <w:rPr>
          <w:rFonts w:ascii="Arial" w:hAnsi="Arial" w:cs="Arial"/>
        </w:rPr>
        <w:t>the Commonwealth of Australia. Despite this they were</w:t>
      </w:r>
      <w:r w:rsidR="00967463">
        <w:rPr>
          <w:rFonts w:ascii="Arial" w:hAnsi="Arial" w:cs="Arial"/>
        </w:rPr>
        <w:t xml:space="preserve"> </w:t>
      </w:r>
      <w:r w:rsidR="00594ED0" w:rsidRPr="00967463">
        <w:rPr>
          <w:rFonts w:ascii="Arial" w:hAnsi="Arial" w:cs="Arial"/>
        </w:rPr>
        <w:t>still regarded as aliens in their own State.</w:t>
      </w:r>
    </w:p>
    <w:p w:rsidR="00967463" w:rsidRPr="00967463" w:rsidRDefault="00967463" w:rsidP="00594ED0">
      <w:pPr>
        <w:spacing w:after="0" w:line="240" w:lineRule="auto"/>
        <w:rPr>
          <w:rFonts w:ascii="Arial" w:hAnsi="Arial" w:cs="Arial"/>
        </w:rPr>
      </w:pPr>
    </w:p>
    <w:p w:rsidR="00967463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 xml:space="preserve">The 1905 </w:t>
      </w:r>
      <w:r w:rsidR="0098618A">
        <w:rPr>
          <w:rFonts w:ascii="Arial" w:hAnsi="Arial" w:cs="Arial"/>
        </w:rPr>
        <w:t xml:space="preserve">Aborigines Act (WA) was headed: </w:t>
      </w:r>
      <w:r w:rsidRPr="0098618A">
        <w:rPr>
          <w:rFonts w:ascii="Arial" w:hAnsi="Arial" w:cs="Arial"/>
          <w:i/>
        </w:rPr>
        <w:t>An Act to make provision for the better protection and</w:t>
      </w:r>
      <w:r w:rsidR="00967463" w:rsidRPr="0098618A">
        <w:rPr>
          <w:rFonts w:ascii="Arial" w:hAnsi="Arial" w:cs="Arial"/>
          <w:i/>
        </w:rPr>
        <w:t xml:space="preserve"> </w:t>
      </w:r>
      <w:r w:rsidRPr="0098618A">
        <w:rPr>
          <w:rFonts w:ascii="Arial" w:hAnsi="Arial" w:cs="Arial"/>
          <w:i/>
        </w:rPr>
        <w:t>care of the Aboriginal i</w:t>
      </w:r>
      <w:r w:rsidR="0098618A">
        <w:rPr>
          <w:rFonts w:ascii="Arial" w:hAnsi="Arial" w:cs="Arial"/>
          <w:i/>
        </w:rPr>
        <w:t xml:space="preserve">nhabitants of Western Australia. </w:t>
      </w:r>
      <w:r w:rsidRPr="00967463">
        <w:rPr>
          <w:rFonts w:ascii="Arial" w:hAnsi="Arial" w:cs="Arial"/>
        </w:rPr>
        <w:t>The Act gave the Chief Protector complete power over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the lives of Aboriginal people.</w:t>
      </w:r>
      <w:r w:rsidR="00967463">
        <w:rPr>
          <w:rFonts w:ascii="Arial" w:hAnsi="Arial" w:cs="Arial"/>
        </w:rPr>
        <w:t xml:space="preserve"> </w:t>
      </w:r>
    </w:p>
    <w:p w:rsidR="00967463" w:rsidRDefault="00967463" w:rsidP="00594ED0">
      <w:pPr>
        <w:spacing w:after="0" w:line="240" w:lineRule="auto"/>
        <w:rPr>
          <w:rFonts w:ascii="Arial" w:hAnsi="Arial" w:cs="Arial"/>
        </w:rPr>
      </w:pPr>
    </w:p>
    <w:p w:rsidR="00594ED0" w:rsidRPr="0098618A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Section 8 of the Act stated:</w:t>
      </w:r>
      <w:r w:rsidR="0098618A">
        <w:rPr>
          <w:rFonts w:ascii="Arial" w:hAnsi="Arial" w:cs="Arial"/>
        </w:rPr>
        <w:t xml:space="preserve"> </w:t>
      </w:r>
      <w:r w:rsidRPr="0098618A">
        <w:rPr>
          <w:rFonts w:ascii="Arial" w:hAnsi="Arial" w:cs="Arial"/>
          <w:i/>
        </w:rPr>
        <w:t>The Chief Protector shall be the legal guardian of every</w:t>
      </w:r>
      <w:r w:rsidR="00967463" w:rsidRPr="0098618A">
        <w:rPr>
          <w:rFonts w:ascii="Arial" w:hAnsi="Arial" w:cs="Arial"/>
          <w:i/>
        </w:rPr>
        <w:t xml:space="preserve"> </w:t>
      </w:r>
      <w:r w:rsidRPr="0098618A">
        <w:rPr>
          <w:rFonts w:ascii="Arial" w:hAnsi="Arial" w:cs="Arial"/>
          <w:i/>
        </w:rPr>
        <w:t>Aboriginal and half-caste child until such child attains</w:t>
      </w:r>
      <w:r w:rsidR="00967463" w:rsidRPr="0098618A">
        <w:rPr>
          <w:rFonts w:ascii="Arial" w:hAnsi="Arial" w:cs="Arial"/>
          <w:i/>
        </w:rPr>
        <w:t xml:space="preserve"> </w:t>
      </w:r>
      <w:r w:rsidRPr="0098618A">
        <w:rPr>
          <w:rFonts w:ascii="Arial" w:hAnsi="Arial" w:cs="Arial"/>
          <w:i/>
        </w:rPr>
        <w:t>the age of sixteen years.</w:t>
      </w:r>
    </w:p>
    <w:p w:rsidR="00967463" w:rsidRDefault="00967463" w:rsidP="00594ED0">
      <w:pPr>
        <w:spacing w:after="0" w:line="240" w:lineRule="auto"/>
        <w:rPr>
          <w:rFonts w:ascii="Arial" w:hAnsi="Arial" w:cs="Arial"/>
        </w:rPr>
      </w:pPr>
    </w:p>
    <w:p w:rsidR="00594ED0" w:rsidRPr="0098618A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Section 12 stated:</w:t>
      </w:r>
      <w:r w:rsidR="0098618A">
        <w:rPr>
          <w:rFonts w:ascii="Arial" w:hAnsi="Arial" w:cs="Arial"/>
        </w:rPr>
        <w:t xml:space="preserve"> </w:t>
      </w:r>
      <w:r w:rsidRPr="0098618A">
        <w:rPr>
          <w:rFonts w:ascii="Arial" w:hAnsi="Arial" w:cs="Arial"/>
          <w:i/>
        </w:rPr>
        <w:t>The Minister may cause any Aboriginal to be removed</w:t>
      </w:r>
      <w:r w:rsidR="00967463" w:rsidRPr="0098618A">
        <w:rPr>
          <w:rFonts w:ascii="Arial" w:hAnsi="Arial" w:cs="Arial"/>
          <w:i/>
        </w:rPr>
        <w:t xml:space="preserve"> </w:t>
      </w:r>
      <w:r w:rsidRPr="0098618A">
        <w:rPr>
          <w:rFonts w:ascii="Arial" w:hAnsi="Arial" w:cs="Arial"/>
          <w:i/>
        </w:rPr>
        <w:t>to and kept within the boundaries of a reserve, or to be</w:t>
      </w:r>
      <w:r w:rsidR="00967463" w:rsidRPr="0098618A">
        <w:rPr>
          <w:rFonts w:ascii="Arial" w:hAnsi="Arial" w:cs="Arial"/>
          <w:i/>
        </w:rPr>
        <w:t xml:space="preserve"> </w:t>
      </w:r>
      <w:r w:rsidRPr="0098618A">
        <w:rPr>
          <w:rFonts w:ascii="Arial" w:hAnsi="Arial" w:cs="Arial"/>
          <w:i/>
        </w:rPr>
        <w:t>removed from one reserve or district to another reserve</w:t>
      </w:r>
      <w:r w:rsidR="00967463" w:rsidRPr="0098618A">
        <w:rPr>
          <w:rFonts w:ascii="Arial" w:hAnsi="Arial" w:cs="Arial"/>
          <w:i/>
        </w:rPr>
        <w:t xml:space="preserve"> </w:t>
      </w:r>
      <w:r w:rsidRPr="0098618A">
        <w:rPr>
          <w:rFonts w:ascii="Arial" w:hAnsi="Arial" w:cs="Arial"/>
          <w:i/>
        </w:rPr>
        <w:t>or district, and kept therein.</w:t>
      </w:r>
      <w:r w:rsidR="0098618A">
        <w:rPr>
          <w:rFonts w:ascii="Arial" w:hAnsi="Arial" w:cs="Arial"/>
        </w:rPr>
        <w:t xml:space="preserve"> </w:t>
      </w:r>
      <w:r w:rsidRPr="0098618A">
        <w:rPr>
          <w:rFonts w:ascii="Arial" w:hAnsi="Arial" w:cs="Arial"/>
          <w:i/>
        </w:rPr>
        <w:t>Any Aboriginal who shall refuse to be so removed to or</w:t>
      </w:r>
      <w:r w:rsidR="00967463" w:rsidRPr="0098618A">
        <w:rPr>
          <w:rFonts w:ascii="Arial" w:hAnsi="Arial" w:cs="Arial"/>
          <w:i/>
        </w:rPr>
        <w:t xml:space="preserve"> </w:t>
      </w:r>
      <w:r w:rsidRPr="0098618A">
        <w:rPr>
          <w:rFonts w:ascii="Arial" w:hAnsi="Arial" w:cs="Arial"/>
          <w:i/>
        </w:rPr>
        <w:t>kept within such reserve or district shall be guilty of an</w:t>
      </w:r>
      <w:r w:rsidR="00967463" w:rsidRPr="0098618A">
        <w:rPr>
          <w:rFonts w:ascii="Arial" w:hAnsi="Arial" w:cs="Arial"/>
          <w:i/>
        </w:rPr>
        <w:t xml:space="preserve"> </w:t>
      </w:r>
      <w:r w:rsidRPr="0098618A">
        <w:rPr>
          <w:rFonts w:ascii="Arial" w:hAnsi="Arial" w:cs="Arial"/>
          <w:i/>
        </w:rPr>
        <w:t>offence against the Act.</w:t>
      </w:r>
    </w:p>
    <w:p w:rsidR="00967463" w:rsidRPr="00967463" w:rsidRDefault="00967463" w:rsidP="00594ED0">
      <w:pPr>
        <w:spacing w:after="0" w:line="240" w:lineRule="auto"/>
        <w:rPr>
          <w:rFonts w:ascii="Arial" w:hAnsi="Arial" w:cs="Arial"/>
        </w:rPr>
      </w:pPr>
    </w:p>
    <w:p w:rsidR="00594ED0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While the Act was set up for protection, in the end it had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 far reaching negative effect. This meant Aboriginal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people had to obtain written permission before they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could marry and cohabitation was an offence against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the act unless legally married. People could not drink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alcohol, own a gun or any other property nor could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they appoint any person to act as their agent. Children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could be removed from their mothers and held in distant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institutions away from their families.</w:t>
      </w:r>
    </w:p>
    <w:p w:rsidR="00967463" w:rsidRPr="00967463" w:rsidRDefault="00967463" w:rsidP="00594ED0">
      <w:pPr>
        <w:spacing w:after="0" w:line="240" w:lineRule="auto"/>
        <w:rPr>
          <w:rFonts w:ascii="Arial" w:hAnsi="Arial" w:cs="Arial"/>
        </w:rPr>
      </w:pPr>
    </w:p>
    <w:p w:rsidR="00594ED0" w:rsidRPr="00967463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Aboriginal people were contracted to work by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agreements between government and</w:t>
      </w:r>
      <w:r w:rsidR="0096746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employer.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Workers were usually paid only in rations of food and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clothing. Aboriginal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stockmen were often housed in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humpies, without floors, lighting, sanitation, furniture or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cooking facilities. It was illegal for Aboriginal people to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leave their place of employment, and it was even illegal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to pay them wages equal to that of non-Aboriginal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stockmen.</w:t>
      </w:r>
    </w:p>
    <w:p w:rsidR="00E13BA1" w:rsidRDefault="00E13BA1" w:rsidP="00594ED0">
      <w:pPr>
        <w:spacing w:after="0" w:line="240" w:lineRule="auto"/>
        <w:rPr>
          <w:rFonts w:ascii="Arial" w:hAnsi="Arial" w:cs="Arial"/>
        </w:rPr>
      </w:pPr>
    </w:p>
    <w:p w:rsidR="00594ED0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Note: In the 1905 Act ‘Aboriginal’ was not written with a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cap</w:t>
      </w:r>
      <w:r w:rsidR="00E13BA1">
        <w:rPr>
          <w:rFonts w:ascii="Arial" w:hAnsi="Arial" w:cs="Arial"/>
        </w:rPr>
        <w:t xml:space="preserve">ital ‘A’. However it is correct </w:t>
      </w:r>
      <w:r w:rsidRPr="00967463">
        <w:rPr>
          <w:rFonts w:ascii="Arial" w:hAnsi="Arial" w:cs="Arial"/>
        </w:rPr>
        <w:t>protocol today to always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write Aboriginal with a capital ‘A’ when referring to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Australian Aboriginal people.</w:t>
      </w:r>
    </w:p>
    <w:p w:rsidR="0098618A" w:rsidRPr="00967463" w:rsidRDefault="0098618A" w:rsidP="00D472FB">
      <w:pPr>
        <w:spacing w:after="0" w:line="240" w:lineRule="auto"/>
        <w:rPr>
          <w:rFonts w:ascii="Arial" w:hAnsi="Arial" w:cs="Arial"/>
        </w:rPr>
      </w:pPr>
    </w:p>
    <w:p w:rsidR="00E13BA1" w:rsidRDefault="00594ED0" w:rsidP="00D472FB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In 1942 a meeting of Aboriginal desert law men was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organised by </w:t>
      </w:r>
      <w:proofErr w:type="spellStart"/>
      <w:r w:rsidRPr="00967463">
        <w:rPr>
          <w:rFonts w:ascii="Arial" w:hAnsi="Arial" w:cs="Arial"/>
        </w:rPr>
        <w:t>Nyangumarta</w:t>
      </w:r>
      <w:proofErr w:type="spellEnd"/>
      <w:r w:rsidRPr="00967463">
        <w:rPr>
          <w:rFonts w:ascii="Arial" w:hAnsi="Arial" w:cs="Arial"/>
        </w:rPr>
        <w:t xml:space="preserve"> man Dooley Bin </w:t>
      </w:r>
      <w:proofErr w:type="spellStart"/>
      <w:r w:rsidRPr="00967463">
        <w:rPr>
          <w:rFonts w:ascii="Arial" w:hAnsi="Arial" w:cs="Arial"/>
        </w:rPr>
        <w:t>Bin</w:t>
      </w:r>
      <w:proofErr w:type="spellEnd"/>
      <w:r w:rsidRPr="00967463">
        <w:rPr>
          <w:rFonts w:ascii="Arial" w:hAnsi="Arial" w:cs="Arial"/>
        </w:rPr>
        <w:t xml:space="preserve">, </w:t>
      </w:r>
      <w:proofErr w:type="spellStart"/>
      <w:r w:rsidRPr="00967463">
        <w:rPr>
          <w:rFonts w:ascii="Arial" w:hAnsi="Arial" w:cs="Arial"/>
        </w:rPr>
        <w:t>Nyamal</w:t>
      </w:r>
      <w:proofErr w:type="spellEnd"/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man Peter “</w:t>
      </w:r>
      <w:proofErr w:type="spellStart"/>
      <w:r w:rsidRPr="00967463">
        <w:rPr>
          <w:rFonts w:ascii="Arial" w:hAnsi="Arial" w:cs="Arial"/>
        </w:rPr>
        <w:t>Kangushot</w:t>
      </w:r>
      <w:proofErr w:type="spellEnd"/>
      <w:r w:rsidRPr="00967463">
        <w:rPr>
          <w:rFonts w:ascii="Arial" w:hAnsi="Arial" w:cs="Arial"/>
        </w:rPr>
        <w:t xml:space="preserve">” </w:t>
      </w:r>
      <w:proofErr w:type="spellStart"/>
      <w:r w:rsidRPr="00967463">
        <w:rPr>
          <w:rFonts w:ascii="Arial" w:hAnsi="Arial" w:cs="Arial"/>
        </w:rPr>
        <w:t>Coppin</w:t>
      </w:r>
      <w:proofErr w:type="spellEnd"/>
      <w:r w:rsidRPr="00967463">
        <w:rPr>
          <w:rFonts w:ascii="Arial" w:hAnsi="Arial" w:cs="Arial"/>
        </w:rPr>
        <w:t xml:space="preserve">, </w:t>
      </w:r>
      <w:proofErr w:type="spellStart"/>
      <w:r w:rsidRPr="00967463">
        <w:rPr>
          <w:rFonts w:ascii="Arial" w:hAnsi="Arial" w:cs="Arial"/>
        </w:rPr>
        <w:t>Nyamal</w:t>
      </w:r>
      <w:proofErr w:type="spellEnd"/>
      <w:r w:rsidRPr="00967463">
        <w:rPr>
          <w:rFonts w:ascii="Arial" w:hAnsi="Arial" w:cs="Arial"/>
        </w:rPr>
        <w:t xml:space="preserve"> man </w:t>
      </w:r>
      <w:proofErr w:type="spellStart"/>
      <w:r w:rsidRPr="00967463">
        <w:rPr>
          <w:rFonts w:ascii="Arial" w:hAnsi="Arial" w:cs="Arial"/>
        </w:rPr>
        <w:t>Clancey</w:t>
      </w:r>
      <w:proofErr w:type="spellEnd"/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McKenna and Don McLeod, a prospector the police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referred to as a “white stirrer”. McLeod had been invited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because of the help he had once given an Aboriginal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elder who needed to be taken to hospital. Over 200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people attended the meeting at Skull Springs, some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travelling thousands of kilometres. They held a council to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discuss the disgraceful living conditions that Aboriginal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people endured throughout the desert country. The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meeting lasted for six weeks. There were 23 languages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spoken and 16 interpreters. After six weeks a consensus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was reached to begin a strike on May 1. However, the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strike was postponed until after the Second World War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had ended.</w:t>
      </w:r>
    </w:p>
    <w:p w:rsidR="00D472FB" w:rsidRPr="00967463" w:rsidRDefault="00D472FB" w:rsidP="00D472FB">
      <w:pPr>
        <w:spacing w:after="0" w:line="240" w:lineRule="auto"/>
        <w:rPr>
          <w:rFonts w:ascii="Arial" w:hAnsi="Arial" w:cs="Arial"/>
        </w:rPr>
      </w:pPr>
    </w:p>
    <w:p w:rsidR="00594ED0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On 1 May 1946 nearly 800 workers, on some two dozen</w:t>
      </w:r>
      <w:r w:rsidR="00E13BA1">
        <w:rPr>
          <w:rFonts w:ascii="Arial" w:hAnsi="Arial" w:cs="Arial"/>
        </w:rPr>
        <w:t xml:space="preserve"> stations in the Pilbara region, </w:t>
      </w:r>
      <w:r w:rsidRPr="00967463">
        <w:rPr>
          <w:rFonts w:ascii="Arial" w:hAnsi="Arial" w:cs="Arial"/>
        </w:rPr>
        <w:t>walked off. Under the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guidance of McLeod, Bin </w:t>
      </w:r>
      <w:proofErr w:type="spellStart"/>
      <w:r w:rsidRPr="00967463">
        <w:rPr>
          <w:rFonts w:ascii="Arial" w:hAnsi="Arial" w:cs="Arial"/>
        </w:rPr>
        <w:t>Bin</w:t>
      </w:r>
      <w:proofErr w:type="spellEnd"/>
      <w:r w:rsidRPr="00967463">
        <w:rPr>
          <w:rFonts w:ascii="Arial" w:hAnsi="Arial" w:cs="Arial"/>
        </w:rPr>
        <w:t xml:space="preserve"> and McKenna, the strike was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well organised. The solidarity they displayed amazed and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infuriated the pastoralists and the State Government. The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‘ring-leaders’ were arrested and jailed periodically over the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next three years.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The strike was about much more than weekly wages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and better conditions. It was about rights, dignity and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proper entitlements in their own country. While the media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either </w:t>
      </w:r>
      <w:r w:rsidRPr="00967463">
        <w:rPr>
          <w:rFonts w:ascii="Arial" w:hAnsi="Arial" w:cs="Arial"/>
        </w:rPr>
        <w:lastRenderedPageBreak/>
        <w:t>ignored or condemned the strike, sections of the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labour movement, especially in the cities, sprang to the</w:t>
      </w:r>
      <w:r w:rsidR="00E13BA1">
        <w:rPr>
          <w:rFonts w:ascii="Arial" w:hAnsi="Arial" w:cs="Arial"/>
        </w:rPr>
        <w:t xml:space="preserve"> </w:t>
      </w:r>
      <w:proofErr w:type="spellStart"/>
      <w:r w:rsidRPr="00967463">
        <w:rPr>
          <w:rFonts w:ascii="Arial" w:hAnsi="Arial" w:cs="Arial"/>
        </w:rPr>
        <w:t>defense</w:t>
      </w:r>
      <w:proofErr w:type="spellEnd"/>
      <w:r w:rsidRPr="00967463">
        <w:rPr>
          <w:rFonts w:ascii="Arial" w:hAnsi="Arial" w:cs="Arial"/>
        </w:rPr>
        <w:t xml:space="preserve"> of the strikers and many actions of solidarity were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organised. At one stage the State Government agreed to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substantial reforms but later reneged.</w:t>
      </w:r>
    </w:p>
    <w:p w:rsidR="00E13BA1" w:rsidRPr="00967463" w:rsidRDefault="00E13BA1" w:rsidP="00594ED0">
      <w:pPr>
        <w:spacing w:after="0" w:line="240" w:lineRule="auto"/>
        <w:rPr>
          <w:rFonts w:ascii="Arial" w:hAnsi="Arial" w:cs="Arial"/>
        </w:rPr>
      </w:pPr>
    </w:p>
    <w:p w:rsidR="00594ED0" w:rsidRPr="00967463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In order to survive away from the stations, people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established their own camps and traded kangaroo and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goat skins and began alluvial mining with </w:t>
      </w:r>
      <w:proofErr w:type="spellStart"/>
      <w:r w:rsidRPr="00967463">
        <w:rPr>
          <w:rFonts w:ascii="Arial" w:hAnsi="Arial" w:cs="Arial"/>
        </w:rPr>
        <w:t>yandys</w:t>
      </w:r>
      <w:proofErr w:type="spellEnd"/>
      <w:r w:rsidRPr="00967463">
        <w:rPr>
          <w:rFonts w:ascii="Arial" w:hAnsi="Arial" w:cs="Arial"/>
        </w:rPr>
        <w:t xml:space="preserve"> until they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could afford equipment.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Although the striking stockmen won award rates in 1949,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many never returned to the stations. They supported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themselves through yandying and other cottage industries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for over 20 years, acquiring three stations, establishing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schools and developing a way of life based on Aboriginal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communal organisation. In 1951, they registered the first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Indigenous-owne</w:t>
      </w:r>
      <w:r w:rsidR="0098618A">
        <w:rPr>
          <w:rFonts w:ascii="Arial" w:hAnsi="Arial" w:cs="Arial"/>
        </w:rPr>
        <w:t>d company in Western Australia.</w:t>
      </w:r>
    </w:p>
    <w:p w:rsidR="00594ED0" w:rsidRPr="00967463" w:rsidRDefault="00594ED0" w:rsidP="0098618A">
      <w:pPr>
        <w:pStyle w:val="Heading3"/>
      </w:pPr>
      <w:r w:rsidRPr="00967463">
        <w:t>Did you know?</w:t>
      </w:r>
    </w:p>
    <w:p w:rsidR="00594ED0" w:rsidRPr="00967463" w:rsidRDefault="00E13BA1" w:rsidP="00594E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Yandy (</w:t>
      </w:r>
      <w:r w:rsidR="00594ED0" w:rsidRPr="00967463">
        <w:rPr>
          <w:rFonts w:ascii="Arial" w:hAnsi="Arial" w:cs="Arial"/>
        </w:rPr>
        <w:t xml:space="preserve">spelt </w:t>
      </w:r>
      <w:proofErr w:type="spellStart"/>
      <w:r w:rsidR="00594ED0" w:rsidRPr="00967463">
        <w:rPr>
          <w:rFonts w:ascii="Arial" w:hAnsi="Arial" w:cs="Arial"/>
        </w:rPr>
        <w:t>yanti</w:t>
      </w:r>
      <w:proofErr w:type="spellEnd"/>
      <w:r w:rsidR="00594ED0" w:rsidRPr="00967463">
        <w:rPr>
          <w:rFonts w:ascii="Arial" w:hAnsi="Arial" w:cs="Arial"/>
        </w:rPr>
        <w:t xml:space="preserve"> or </w:t>
      </w:r>
      <w:proofErr w:type="spellStart"/>
      <w:r w:rsidR="00594ED0" w:rsidRPr="00967463">
        <w:rPr>
          <w:rFonts w:ascii="Arial" w:hAnsi="Arial" w:cs="Arial"/>
        </w:rPr>
        <w:t>yandi</w:t>
      </w:r>
      <w:proofErr w:type="spellEnd"/>
      <w:r w:rsidR="00594ED0" w:rsidRPr="00967463">
        <w:rPr>
          <w:rFonts w:ascii="Arial" w:hAnsi="Arial" w:cs="Arial"/>
        </w:rPr>
        <w:t xml:space="preserve"> in traditional languages)</w:t>
      </w:r>
      <w:r>
        <w:rPr>
          <w:rFonts w:ascii="Arial" w:hAnsi="Arial" w:cs="Arial"/>
        </w:rPr>
        <w:t xml:space="preserve"> </w:t>
      </w:r>
      <w:r w:rsidR="00594ED0" w:rsidRPr="00967463">
        <w:rPr>
          <w:rFonts w:ascii="Arial" w:hAnsi="Arial" w:cs="Arial"/>
        </w:rPr>
        <w:t>is the name used in the Pilbara for a shallow wooden</w:t>
      </w:r>
      <w:r>
        <w:rPr>
          <w:rFonts w:ascii="Arial" w:hAnsi="Arial" w:cs="Arial"/>
        </w:rPr>
        <w:t xml:space="preserve"> </w:t>
      </w:r>
      <w:r w:rsidR="00594ED0" w:rsidRPr="00967463">
        <w:rPr>
          <w:rFonts w:ascii="Arial" w:hAnsi="Arial" w:cs="Arial"/>
        </w:rPr>
        <w:t>dish used for winnowing or separating husks from</w:t>
      </w:r>
      <w:r>
        <w:rPr>
          <w:rFonts w:ascii="Arial" w:hAnsi="Arial" w:cs="Arial"/>
        </w:rPr>
        <w:t xml:space="preserve"> </w:t>
      </w:r>
      <w:r w:rsidR="00594ED0" w:rsidRPr="00967463">
        <w:rPr>
          <w:rFonts w:ascii="Arial" w:hAnsi="Arial" w:cs="Arial"/>
        </w:rPr>
        <w:t xml:space="preserve">grass seeds. (It is also called a </w:t>
      </w:r>
      <w:proofErr w:type="spellStart"/>
      <w:r w:rsidR="00594ED0" w:rsidRPr="00967463">
        <w:rPr>
          <w:rFonts w:ascii="Arial" w:hAnsi="Arial" w:cs="Arial"/>
        </w:rPr>
        <w:t>coolamon</w:t>
      </w:r>
      <w:proofErr w:type="spellEnd"/>
      <w:r w:rsidR="00594ED0" w:rsidRPr="00967463">
        <w:rPr>
          <w:rFonts w:ascii="Arial" w:hAnsi="Arial" w:cs="Arial"/>
        </w:rPr>
        <w:t xml:space="preserve"> in some</w:t>
      </w:r>
      <w:r>
        <w:rPr>
          <w:rFonts w:ascii="Arial" w:hAnsi="Arial" w:cs="Arial"/>
        </w:rPr>
        <w:t xml:space="preserve"> </w:t>
      </w:r>
      <w:r w:rsidR="00594ED0" w:rsidRPr="00967463">
        <w:rPr>
          <w:rFonts w:ascii="Arial" w:hAnsi="Arial" w:cs="Arial"/>
        </w:rPr>
        <w:t>Aboriginal languages). Aboriginal people adapted</w:t>
      </w:r>
      <w:r>
        <w:rPr>
          <w:rFonts w:ascii="Arial" w:hAnsi="Arial" w:cs="Arial"/>
        </w:rPr>
        <w:t xml:space="preserve"> </w:t>
      </w:r>
      <w:r w:rsidR="00594ED0" w:rsidRPr="00967463">
        <w:rPr>
          <w:rFonts w:ascii="Arial" w:hAnsi="Arial" w:cs="Arial"/>
        </w:rPr>
        <w:t xml:space="preserve">this technology and used metal </w:t>
      </w:r>
      <w:proofErr w:type="spellStart"/>
      <w:r w:rsidR="00594ED0" w:rsidRPr="00967463">
        <w:rPr>
          <w:rFonts w:ascii="Arial" w:hAnsi="Arial" w:cs="Arial"/>
        </w:rPr>
        <w:t>yandys</w:t>
      </w:r>
      <w:proofErr w:type="spellEnd"/>
      <w:r w:rsidR="00594ED0" w:rsidRPr="00967463">
        <w:rPr>
          <w:rFonts w:ascii="Arial" w:hAnsi="Arial" w:cs="Arial"/>
        </w:rPr>
        <w:t xml:space="preserve"> to separate</w:t>
      </w:r>
      <w:r>
        <w:rPr>
          <w:rFonts w:ascii="Arial" w:hAnsi="Arial" w:cs="Arial"/>
        </w:rPr>
        <w:t xml:space="preserve"> </w:t>
      </w:r>
      <w:r w:rsidR="00594ED0" w:rsidRPr="00967463">
        <w:rPr>
          <w:rFonts w:ascii="Arial" w:hAnsi="Arial" w:cs="Arial"/>
        </w:rPr>
        <w:t>tin ore from surrounding materials. This is called</w:t>
      </w:r>
      <w:r>
        <w:rPr>
          <w:rFonts w:ascii="Arial" w:hAnsi="Arial" w:cs="Arial"/>
        </w:rPr>
        <w:t xml:space="preserve"> </w:t>
      </w:r>
      <w:r w:rsidR="0098618A">
        <w:rPr>
          <w:rFonts w:ascii="Arial" w:hAnsi="Arial" w:cs="Arial"/>
        </w:rPr>
        <w:t>yandying.</w:t>
      </w:r>
    </w:p>
    <w:p w:rsidR="00594ED0" w:rsidRPr="00967463" w:rsidRDefault="00594ED0" w:rsidP="0098618A">
      <w:pPr>
        <w:pStyle w:val="Heading3"/>
      </w:pPr>
      <w:r w:rsidRPr="00967463">
        <w:t>Discussion questions</w:t>
      </w:r>
    </w:p>
    <w:p w:rsidR="00E13BA1" w:rsidRDefault="00594ED0" w:rsidP="00594ED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13BA1">
        <w:rPr>
          <w:rFonts w:ascii="Arial" w:hAnsi="Arial" w:cs="Arial"/>
        </w:rPr>
        <w:t>Use a map to locate the Pilbara region.</w:t>
      </w:r>
      <w:r w:rsidR="00E13BA1" w:rsidRPr="00E13BA1">
        <w:rPr>
          <w:rFonts w:ascii="Arial" w:hAnsi="Arial" w:cs="Arial"/>
        </w:rPr>
        <w:t xml:space="preserve"> </w:t>
      </w:r>
      <w:r w:rsidRPr="00E13BA1">
        <w:rPr>
          <w:rFonts w:ascii="Arial" w:hAnsi="Arial" w:cs="Arial"/>
        </w:rPr>
        <w:t>Discuss the geography of the region and</w:t>
      </w:r>
      <w:r w:rsidR="00E13BA1">
        <w:rPr>
          <w:rFonts w:ascii="Arial" w:hAnsi="Arial" w:cs="Arial"/>
        </w:rPr>
        <w:t xml:space="preserve"> </w:t>
      </w:r>
      <w:r w:rsidRPr="00E13BA1">
        <w:rPr>
          <w:rFonts w:ascii="Arial" w:hAnsi="Arial" w:cs="Arial"/>
        </w:rPr>
        <w:t>how Aboriginal people would have lived in</w:t>
      </w:r>
      <w:r w:rsidR="00E13BA1" w:rsidRPr="00E13BA1">
        <w:rPr>
          <w:rFonts w:ascii="Arial" w:hAnsi="Arial" w:cs="Arial"/>
        </w:rPr>
        <w:t xml:space="preserve"> </w:t>
      </w:r>
      <w:r w:rsidRPr="00E13BA1">
        <w:rPr>
          <w:rFonts w:ascii="Arial" w:hAnsi="Arial" w:cs="Arial"/>
        </w:rPr>
        <w:t>the Pilbara before the arrival of Europeans.</w:t>
      </w:r>
    </w:p>
    <w:p w:rsidR="00E13BA1" w:rsidRDefault="00594ED0" w:rsidP="00594ED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13BA1">
        <w:rPr>
          <w:rFonts w:ascii="Arial" w:hAnsi="Arial" w:cs="Arial"/>
        </w:rPr>
        <w:t>How did the arrival of Europeans affect the</w:t>
      </w:r>
      <w:r w:rsidR="00E13BA1">
        <w:rPr>
          <w:rFonts w:ascii="Arial" w:hAnsi="Arial" w:cs="Arial"/>
        </w:rPr>
        <w:t xml:space="preserve"> </w:t>
      </w:r>
      <w:r w:rsidRPr="00E13BA1">
        <w:rPr>
          <w:rFonts w:ascii="Arial" w:hAnsi="Arial" w:cs="Arial"/>
        </w:rPr>
        <w:t>way people lived in the Pilbara?</w:t>
      </w:r>
    </w:p>
    <w:p w:rsidR="00E13BA1" w:rsidRDefault="00594ED0" w:rsidP="00594ED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13BA1">
        <w:rPr>
          <w:rFonts w:ascii="Arial" w:hAnsi="Arial" w:cs="Arial"/>
        </w:rPr>
        <w:t>Do you think the 1905 Act protected</w:t>
      </w:r>
      <w:r w:rsidR="00E13BA1">
        <w:rPr>
          <w:rFonts w:ascii="Arial" w:hAnsi="Arial" w:cs="Arial"/>
        </w:rPr>
        <w:t xml:space="preserve"> </w:t>
      </w:r>
      <w:r w:rsidRPr="00E13BA1">
        <w:rPr>
          <w:rFonts w:ascii="Arial" w:hAnsi="Arial" w:cs="Arial"/>
        </w:rPr>
        <w:t>Aboriginal people? Give reasons for your</w:t>
      </w:r>
      <w:r w:rsidR="00E13BA1">
        <w:rPr>
          <w:rFonts w:ascii="Arial" w:hAnsi="Arial" w:cs="Arial"/>
        </w:rPr>
        <w:t xml:space="preserve"> </w:t>
      </w:r>
      <w:r w:rsidRPr="00E13BA1">
        <w:rPr>
          <w:rFonts w:ascii="Arial" w:hAnsi="Arial" w:cs="Arial"/>
        </w:rPr>
        <w:t>answer.</w:t>
      </w:r>
    </w:p>
    <w:p w:rsidR="00E13BA1" w:rsidRDefault="00594ED0" w:rsidP="00594ED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13BA1">
        <w:rPr>
          <w:rFonts w:ascii="Arial" w:hAnsi="Arial" w:cs="Arial"/>
        </w:rPr>
        <w:t>How do</w:t>
      </w:r>
      <w:r w:rsidR="00E13BA1" w:rsidRPr="00E13BA1">
        <w:rPr>
          <w:rFonts w:ascii="Arial" w:hAnsi="Arial" w:cs="Arial"/>
        </w:rPr>
        <w:t xml:space="preserve"> you think you would feel if you </w:t>
      </w:r>
      <w:r w:rsidRPr="00E13BA1">
        <w:rPr>
          <w:rFonts w:ascii="Arial" w:hAnsi="Arial" w:cs="Arial"/>
        </w:rPr>
        <w:t>knew at any time the authorities could</w:t>
      </w:r>
      <w:r w:rsidR="00E13BA1" w:rsidRPr="00E13BA1">
        <w:rPr>
          <w:rFonts w:ascii="Arial" w:hAnsi="Arial" w:cs="Arial"/>
        </w:rPr>
        <w:t xml:space="preserve"> </w:t>
      </w:r>
      <w:r w:rsidRPr="00E13BA1">
        <w:rPr>
          <w:rFonts w:ascii="Arial" w:hAnsi="Arial" w:cs="Arial"/>
        </w:rPr>
        <w:t>take you from your family and make you</w:t>
      </w:r>
      <w:r w:rsidR="00E13BA1" w:rsidRPr="00E13BA1">
        <w:rPr>
          <w:rFonts w:ascii="Arial" w:hAnsi="Arial" w:cs="Arial"/>
        </w:rPr>
        <w:t xml:space="preserve"> </w:t>
      </w:r>
      <w:r w:rsidRPr="00E13BA1">
        <w:rPr>
          <w:rFonts w:ascii="Arial" w:hAnsi="Arial" w:cs="Arial"/>
        </w:rPr>
        <w:t>live somewhere that was almost like a</w:t>
      </w:r>
      <w:r w:rsidR="00E13BA1">
        <w:rPr>
          <w:rFonts w:ascii="Arial" w:hAnsi="Arial" w:cs="Arial"/>
        </w:rPr>
        <w:t xml:space="preserve"> </w:t>
      </w:r>
      <w:r w:rsidRPr="00E13BA1">
        <w:rPr>
          <w:rFonts w:ascii="Arial" w:hAnsi="Arial" w:cs="Arial"/>
        </w:rPr>
        <w:t>gaol?</w:t>
      </w:r>
    </w:p>
    <w:p w:rsidR="00E13BA1" w:rsidRDefault="00594ED0" w:rsidP="00594ED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13BA1">
        <w:rPr>
          <w:rFonts w:ascii="Arial" w:hAnsi="Arial" w:cs="Arial"/>
        </w:rPr>
        <w:t>Why was organising the strike very difficult</w:t>
      </w:r>
      <w:r w:rsidR="00E13BA1" w:rsidRPr="00E13BA1">
        <w:rPr>
          <w:rFonts w:ascii="Arial" w:hAnsi="Arial" w:cs="Arial"/>
        </w:rPr>
        <w:t xml:space="preserve"> </w:t>
      </w:r>
      <w:r w:rsidRPr="00E13BA1">
        <w:rPr>
          <w:rFonts w:ascii="Arial" w:hAnsi="Arial" w:cs="Arial"/>
        </w:rPr>
        <w:t>and how did this show the commitment</w:t>
      </w:r>
      <w:r w:rsidR="00E13BA1" w:rsidRPr="00E13BA1">
        <w:rPr>
          <w:rFonts w:ascii="Arial" w:hAnsi="Arial" w:cs="Arial"/>
        </w:rPr>
        <w:t xml:space="preserve"> </w:t>
      </w:r>
      <w:r w:rsidRPr="00E13BA1">
        <w:rPr>
          <w:rFonts w:ascii="Arial" w:hAnsi="Arial" w:cs="Arial"/>
        </w:rPr>
        <w:t>of the people? Do you think Teddy Allen</w:t>
      </w:r>
      <w:r w:rsidR="00E13BA1">
        <w:rPr>
          <w:rFonts w:ascii="Arial" w:hAnsi="Arial" w:cs="Arial"/>
        </w:rPr>
        <w:t xml:space="preserve"> </w:t>
      </w:r>
      <w:r w:rsidRPr="00E13BA1">
        <w:rPr>
          <w:rFonts w:ascii="Arial" w:hAnsi="Arial" w:cs="Arial"/>
        </w:rPr>
        <w:t>was committed to the strike? Why? (STQ)</w:t>
      </w:r>
    </w:p>
    <w:p w:rsidR="00594ED0" w:rsidRPr="00E13BA1" w:rsidRDefault="00594ED0" w:rsidP="00594ED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13BA1">
        <w:rPr>
          <w:rFonts w:ascii="Arial" w:hAnsi="Arial" w:cs="Arial"/>
        </w:rPr>
        <w:t>Read the poem by Dorothy Hewett. How</w:t>
      </w:r>
      <w:r w:rsidR="00E13BA1">
        <w:rPr>
          <w:rFonts w:ascii="Arial" w:hAnsi="Arial" w:cs="Arial"/>
        </w:rPr>
        <w:t xml:space="preserve"> </w:t>
      </w:r>
      <w:r w:rsidRPr="00E13BA1">
        <w:rPr>
          <w:rFonts w:ascii="Arial" w:hAnsi="Arial" w:cs="Arial"/>
        </w:rPr>
        <w:t>do her words make you feel about the</w:t>
      </w:r>
      <w:r w:rsidR="00E13BA1">
        <w:rPr>
          <w:rFonts w:ascii="Arial" w:hAnsi="Arial" w:cs="Arial"/>
        </w:rPr>
        <w:t xml:space="preserve"> </w:t>
      </w:r>
      <w:r w:rsidRPr="00E13BA1">
        <w:rPr>
          <w:rFonts w:ascii="Arial" w:hAnsi="Arial" w:cs="Arial"/>
        </w:rPr>
        <w:t>squatters? What does she mean by</w:t>
      </w:r>
      <w:r w:rsidR="00E13BA1">
        <w:rPr>
          <w:rFonts w:ascii="Arial" w:hAnsi="Arial" w:cs="Arial"/>
        </w:rPr>
        <w:t xml:space="preserve"> </w:t>
      </w:r>
      <w:r w:rsidRPr="00E13BA1">
        <w:rPr>
          <w:rFonts w:ascii="Arial" w:hAnsi="Arial" w:cs="Arial"/>
        </w:rPr>
        <w:t>whiplashed with wrongs? (STQ)</w:t>
      </w:r>
    </w:p>
    <w:p w:rsidR="00594ED0" w:rsidRPr="00967463" w:rsidRDefault="00594ED0" w:rsidP="00594ED0">
      <w:pPr>
        <w:spacing w:after="0" w:line="240" w:lineRule="auto"/>
        <w:rPr>
          <w:rFonts w:ascii="Arial" w:hAnsi="Arial" w:cs="Arial"/>
        </w:rPr>
      </w:pPr>
    </w:p>
    <w:p w:rsidR="002A2B2E" w:rsidRDefault="002A2B2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13BA1" w:rsidRPr="0098618A" w:rsidRDefault="0098618A" w:rsidP="0098618A">
      <w:pPr>
        <w:pStyle w:val="H2"/>
      </w:pPr>
      <w:bookmarkStart w:id="13" w:name="_Toc332207947"/>
      <w:r>
        <w:lastRenderedPageBreak/>
        <w:t xml:space="preserve">Theme guide 2: </w:t>
      </w:r>
      <w:r w:rsidR="002A2B2E">
        <w:t>The 1967 Referendum</w:t>
      </w:r>
      <w:r w:rsidR="00594ED0" w:rsidRPr="00967463">
        <w:t>—the people’s movement</w:t>
      </w:r>
      <w:bookmarkEnd w:id="13"/>
    </w:p>
    <w:p w:rsidR="00594ED0" w:rsidRDefault="0098618A" w:rsidP="00594E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Curator’s summary: </w:t>
      </w:r>
      <w:r w:rsidR="00594ED0" w:rsidRPr="00967463">
        <w:rPr>
          <w:rFonts w:ascii="Arial" w:hAnsi="Arial" w:cs="Arial"/>
        </w:rPr>
        <w:t>A defining moment in human rights for</w:t>
      </w:r>
      <w:r w:rsidR="00E13BA1">
        <w:rPr>
          <w:rFonts w:ascii="Arial" w:hAnsi="Arial" w:cs="Arial"/>
        </w:rPr>
        <w:t xml:space="preserve"> </w:t>
      </w:r>
      <w:r w:rsidR="00594ED0" w:rsidRPr="00967463">
        <w:rPr>
          <w:rFonts w:ascii="Arial" w:hAnsi="Arial" w:cs="Arial"/>
        </w:rPr>
        <w:t>Indigenous Australians, the Referendum</w:t>
      </w:r>
      <w:r w:rsidR="00E13BA1">
        <w:rPr>
          <w:rFonts w:ascii="Arial" w:hAnsi="Arial" w:cs="Arial"/>
        </w:rPr>
        <w:t xml:space="preserve"> </w:t>
      </w:r>
      <w:r w:rsidR="00594ED0" w:rsidRPr="00967463">
        <w:rPr>
          <w:rFonts w:ascii="Arial" w:hAnsi="Arial" w:cs="Arial"/>
        </w:rPr>
        <w:t>led to constitutional change for equal</w:t>
      </w:r>
      <w:r w:rsidR="00E13BA1">
        <w:rPr>
          <w:rFonts w:ascii="Arial" w:hAnsi="Arial" w:cs="Arial"/>
        </w:rPr>
        <w:t xml:space="preserve"> </w:t>
      </w:r>
      <w:r w:rsidR="00594ED0" w:rsidRPr="00967463">
        <w:rPr>
          <w:rFonts w:ascii="Arial" w:hAnsi="Arial" w:cs="Arial"/>
        </w:rPr>
        <w:t>recognition under Commonwealth law</w:t>
      </w:r>
      <w:r w:rsidR="00E13BA1">
        <w:rPr>
          <w:rFonts w:ascii="Arial" w:hAnsi="Arial" w:cs="Arial"/>
        </w:rPr>
        <w:t xml:space="preserve">. </w:t>
      </w:r>
      <w:r w:rsidR="00594ED0" w:rsidRPr="00967463">
        <w:rPr>
          <w:rFonts w:ascii="Arial" w:hAnsi="Arial" w:cs="Arial"/>
        </w:rPr>
        <w:t>The Australian Constitution became law in 1901. The</w:t>
      </w:r>
      <w:r w:rsidR="00E13BA1">
        <w:rPr>
          <w:rFonts w:ascii="Arial" w:hAnsi="Arial" w:cs="Arial"/>
        </w:rPr>
        <w:t xml:space="preserve"> </w:t>
      </w:r>
      <w:r w:rsidR="00594ED0" w:rsidRPr="00967463">
        <w:rPr>
          <w:rFonts w:ascii="Arial" w:hAnsi="Arial" w:cs="Arial"/>
        </w:rPr>
        <w:t>only way it can be altered is for a referendum to be held</w:t>
      </w:r>
      <w:r w:rsidR="00E13BA1">
        <w:rPr>
          <w:rFonts w:ascii="Arial" w:hAnsi="Arial" w:cs="Arial"/>
        </w:rPr>
        <w:t xml:space="preserve"> i</w:t>
      </w:r>
      <w:r w:rsidR="00594ED0" w:rsidRPr="00967463">
        <w:rPr>
          <w:rFonts w:ascii="Arial" w:hAnsi="Arial" w:cs="Arial"/>
        </w:rPr>
        <w:t>n which a majority of electors nationwide and a majority</w:t>
      </w:r>
      <w:r w:rsidR="00E13BA1">
        <w:rPr>
          <w:rFonts w:ascii="Arial" w:hAnsi="Arial" w:cs="Arial"/>
        </w:rPr>
        <w:t xml:space="preserve"> </w:t>
      </w:r>
      <w:r w:rsidR="00594ED0" w:rsidRPr="00967463">
        <w:rPr>
          <w:rFonts w:ascii="Arial" w:hAnsi="Arial" w:cs="Arial"/>
        </w:rPr>
        <w:t>of the States approve the amendment. For this reason</w:t>
      </w:r>
      <w:r w:rsidR="00E13BA1">
        <w:rPr>
          <w:rFonts w:ascii="Arial" w:hAnsi="Arial" w:cs="Arial"/>
        </w:rPr>
        <w:t xml:space="preserve"> </w:t>
      </w:r>
      <w:r w:rsidR="00594ED0" w:rsidRPr="00967463">
        <w:rPr>
          <w:rFonts w:ascii="Arial" w:hAnsi="Arial" w:cs="Arial"/>
        </w:rPr>
        <w:t>very few constitutional changes are passed.</w:t>
      </w:r>
    </w:p>
    <w:p w:rsidR="00E13BA1" w:rsidRPr="00967463" w:rsidRDefault="00E13BA1" w:rsidP="00594ED0">
      <w:pPr>
        <w:spacing w:after="0" w:line="240" w:lineRule="auto"/>
        <w:rPr>
          <w:rFonts w:ascii="Arial" w:hAnsi="Arial" w:cs="Arial"/>
        </w:rPr>
      </w:pPr>
    </w:p>
    <w:p w:rsidR="00594ED0" w:rsidRPr="00967463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The 1967 Referendum changed Section 51 of the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Constitution and deleted section 127.</w:t>
      </w:r>
    </w:p>
    <w:p w:rsidR="00594ED0" w:rsidRPr="00967463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Prior to the 1967 Referendum Section 51 of the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Australian Constitution read: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51. The Parliament shall, subject to this Constitution,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have power to make laws for the peace, order, and good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government of the Commonwealth with respect to:-</w:t>
      </w:r>
    </w:p>
    <w:p w:rsidR="005D0C58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(xxvi) The people of any race, other than the Aboriginal*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peop</w:t>
      </w:r>
      <w:r w:rsidR="00E13BA1">
        <w:rPr>
          <w:rFonts w:ascii="Arial" w:hAnsi="Arial" w:cs="Arial"/>
        </w:rPr>
        <w:t xml:space="preserve">le in any State, for whom it is </w:t>
      </w:r>
      <w:r w:rsidRPr="00967463">
        <w:rPr>
          <w:rFonts w:ascii="Arial" w:hAnsi="Arial" w:cs="Arial"/>
        </w:rPr>
        <w:t>necessary to make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special laws.</w:t>
      </w:r>
    </w:p>
    <w:p w:rsidR="005D0C58" w:rsidRDefault="005D0C58" w:rsidP="00594ED0">
      <w:pPr>
        <w:spacing w:after="0" w:line="240" w:lineRule="auto"/>
        <w:rPr>
          <w:rFonts w:ascii="Arial" w:hAnsi="Arial" w:cs="Arial"/>
        </w:rPr>
      </w:pPr>
    </w:p>
    <w:p w:rsidR="005D0C58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And Section 127 read: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127. In reckoning the numbers of the people of the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Commonwealth, or of a State or other part of the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Commonwealth, Aboriginal* natives should not be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counted.</w:t>
      </w:r>
    </w:p>
    <w:p w:rsidR="005D0C58" w:rsidRDefault="005D0C58" w:rsidP="00594ED0">
      <w:pPr>
        <w:spacing w:after="0" w:line="240" w:lineRule="auto"/>
        <w:rPr>
          <w:rFonts w:ascii="Arial" w:hAnsi="Arial" w:cs="Arial"/>
        </w:rPr>
      </w:pPr>
    </w:p>
    <w:p w:rsidR="00594ED0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This meant they were not counted in reckoning the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allocation of seats in the House of Representatives.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Many people, Aboriginal and non-Aboriginal, believed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the only way Indigenous people in Australia would ever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be treated as equals was to change the Constitution.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In the 1950s, there was a growing awareness of the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discrimination against Aboriginal and Torres Strait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Islander people in the broader community.</w:t>
      </w:r>
    </w:p>
    <w:p w:rsidR="00E13BA1" w:rsidRPr="00967463" w:rsidRDefault="00E13BA1" w:rsidP="00594ED0">
      <w:pPr>
        <w:spacing w:after="0" w:line="240" w:lineRule="auto"/>
        <w:rPr>
          <w:rFonts w:ascii="Arial" w:hAnsi="Arial" w:cs="Arial"/>
        </w:rPr>
      </w:pPr>
    </w:p>
    <w:p w:rsidR="005D0C58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In 1956 the Government announced that atomic bomb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testing would begin at Maralinga. People who had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been forced onto a reserve were living in overcrowded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unhygienic conditions where both food and water were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scarce. Doug Nichols from Victoria was invited to join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the Western Australia Minister for Native Welfare on an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inspection of the area and brought back film of the visit,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graphically showing the appalling conditions, which he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showed at a public meeting. The result was that many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dedicated and influential people set about forming the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Victorian Aborigines Advancement League. In 1958,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the League sent a petition with 25 988 signatures to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Canberra requesting changes to those sections of the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Constitution which prevented the Commonwealth from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taking control of Aboriginal Affairs.</w:t>
      </w:r>
    </w:p>
    <w:p w:rsidR="005D0C58" w:rsidRDefault="00E13BA1" w:rsidP="00594E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D0C58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 xml:space="preserve">Activists such as Pearl Gibbs and Faith </w:t>
      </w:r>
      <w:proofErr w:type="spellStart"/>
      <w:r w:rsidRPr="00967463">
        <w:rPr>
          <w:rFonts w:ascii="Arial" w:hAnsi="Arial" w:cs="Arial"/>
        </w:rPr>
        <w:t>Bandler</w:t>
      </w:r>
      <w:proofErr w:type="spellEnd"/>
      <w:r w:rsidRPr="00967463">
        <w:rPr>
          <w:rFonts w:ascii="Arial" w:hAnsi="Arial" w:cs="Arial"/>
        </w:rPr>
        <w:t xml:space="preserve"> joined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with people such as Jack Horner and Helen </w:t>
      </w:r>
      <w:proofErr w:type="spellStart"/>
      <w:r w:rsidRPr="00967463">
        <w:rPr>
          <w:rFonts w:ascii="Arial" w:hAnsi="Arial" w:cs="Arial"/>
        </w:rPr>
        <w:t>Hambly</w:t>
      </w:r>
      <w:proofErr w:type="spellEnd"/>
      <w:r w:rsidRPr="00967463">
        <w:rPr>
          <w:rFonts w:ascii="Arial" w:hAnsi="Arial" w:cs="Arial"/>
        </w:rPr>
        <w:t>, a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member of Jessie Street’s Union of Australian Women, to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form the Aboriginal-Australian Fellowship.</w:t>
      </w:r>
      <w:r w:rsidR="00E13BA1">
        <w:rPr>
          <w:rFonts w:ascii="Arial" w:hAnsi="Arial" w:cs="Arial"/>
        </w:rPr>
        <w:t xml:space="preserve"> </w:t>
      </w:r>
    </w:p>
    <w:p w:rsidR="005D0C58" w:rsidRDefault="005D0C58" w:rsidP="00594ED0">
      <w:pPr>
        <w:spacing w:after="0" w:line="240" w:lineRule="auto"/>
        <w:rPr>
          <w:rFonts w:ascii="Arial" w:hAnsi="Arial" w:cs="Arial"/>
        </w:rPr>
      </w:pPr>
    </w:p>
    <w:p w:rsidR="005D0C58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They ran a petition campaign organised by Jessie Street,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which was launched at a huge meeting in the Sydney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Town Hall in 1957. The petition called for the deletion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of Section 127 of the Constitution and the deletion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of the words “the Aboriginal* race in any State” from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Section 52. Although 80 000 signatures were collected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supporting this petition it was ten years before the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Referendum was put to the Australian people.</w:t>
      </w:r>
      <w:r w:rsidR="00E13BA1">
        <w:rPr>
          <w:rFonts w:ascii="Arial" w:hAnsi="Arial" w:cs="Arial"/>
        </w:rPr>
        <w:t xml:space="preserve"> </w:t>
      </w:r>
    </w:p>
    <w:p w:rsidR="005D0C58" w:rsidRDefault="005D0C58" w:rsidP="00594ED0">
      <w:pPr>
        <w:spacing w:after="0" w:line="240" w:lineRule="auto"/>
        <w:rPr>
          <w:rFonts w:ascii="Arial" w:hAnsi="Arial" w:cs="Arial"/>
        </w:rPr>
      </w:pPr>
    </w:p>
    <w:p w:rsidR="005D0C58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The Federal Council for Aboriginal Advancement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was formed in 1958 and became the Federal Council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for the Advancement of Aborigines and Torres Strait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Islanders (FCAATSI) in 1964. The organisation was made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up of trade unions, churches and other activists both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Indigenous and non-Indigenous. This organisation put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more</w:t>
      </w:r>
      <w:r w:rsidR="00E13BA1">
        <w:rPr>
          <w:rFonts w:ascii="Arial" w:hAnsi="Arial" w:cs="Arial"/>
        </w:rPr>
        <w:t xml:space="preserve"> pressure on the Government for </w:t>
      </w:r>
      <w:r w:rsidRPr="00967463">
        <w:rPr>
          <w:rFonts w:ascii="Arial" w:hAnsi="Arial" w:cs="Arial"/>
        </w:rPr>
        <w:t>constitutional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change and eventually conducted the campaign that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influenced the hearts and minds of the Australian public.</w:t>
      </w:r>
      <w:r w:rsidR="00E13BA1">
        <w:rPr>
          <w:rFonts w:ascii="Arial" w:hAnsi="Arial" w:cs="Arial"/>
        </w:rPr>
        <w:t xml:space="preserve"> </w:t>
      </w:r>
    </w:p>
    <w:p w:rsidR="005D0C58" w:rsidRDefault="005D0C58" w:rsidP="00594ED0">
      <w:pPr>
        <w:spacing w:after="0" w:line="240" w:lineRule="auto"/>
        <w:rPr>
          <w:rFonts w:ascii="Arial" w:hAnsi="Arial" w:cs="Arial"/>
        </w:rPr>
      </w:pPr>
    </w:p>
    <w:p w:rsidR="0098618A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In 1962, as a result of continued agitation, Aboriginal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and Torres Strait Islander people were given rights to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vote in Federal elections, irrespective of their State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voting rights. Western Australia gave Aboriginal people</w:t>
      </w:r>
      <w:r w:rsidR="00E13BA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State voting rights in the same year.</w:t>
      </w:r>
      <w:r w:rsidR="00E13BA1">
        <w:rPr>
          <w:rFonts w:ascii="Arial" w:hAnsi="Arial" w:cs="Arial"/>
        </w:rPr>
        <w:t xml:space="preserve"> </w:t>
      </w:r>
    </w:p>
    <w:p w:rsidR="00594ED0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lastRenderedPageBreak/>
        <w:t>In1964 students from Sydney University formed Student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Action for Aborigines (S.A.F.A.) with a young Aboriginal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man, Charles Perkins, as Chairman of the Committee.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They decided to organise a bus tour to see </w:t>
      </w:r>
      <w:r w:rsidR="0098618A" w:rsidRPr="00967463">
        <w:rPr>
          <w:rFonts w:ascii="Arial" w:hAnsi="Arial" w:cs="Arial"/>
        </w:rPr>
        <w:t>first-hand</w:t>
      </w:r>
      <w:r w:rsidRPr="00967463">
        <w:rPr>
          <w:rFonts w:ascii="Arial" w:hAnsi="Arial" w:cs="Arial"/>
        </w:rPr>
        <w:t xml:space="preserve"> the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conditions in which Aboriginal people were living in rural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New South Wales and record the discrimination that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existed. This was known as the first Freedom Ride.</w:t>
      </w:r>
    </w:p>
    <w:p w:rsidR="005D0C58" w:rsidRPr="00967463" w:rsidRDefault="005D0C58" w:rsidP="00594ED0">
      <w:pPr>
        <w:spacing w:after="0" w:line="240" w:lineRule="auto"/>
        <w:rPr>
          <w:rFonts w:ascii="Arial" w:hAnsi="Arial" w:cs="Arial"/>
        </w:rPr>
      </w:pPr>
    </w:p>
    <w:p w:rsidR="00594ED0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In early 1965 they travelled to Wellington,</w:t>
      </w:r>
      <w:r w:rsidR="005D0C58">
        <w:rPr>
          <w:rFonts w:ascii="Arial" w:hAnsi="Arial" w:cs="Arial"/>
        </w:rPr>
        <w:t xml:space="preserve"> </w:t>
      </w:r>
      <w:proofErr w:type="spellStart"/>
      <w:r w:rsidRPr="00967463">
        <w:rPr>
          <w:rFonts w:ascii="Arial" w:hAnsi="Arial" w:cs="Arial"/>
        </w:rPr>
        <w:t>Gulargumbone</w:t>
      </w:r>
      <w:proofErr w:type="spellEnd"/>
      <w:r w:rsidRPr="00967463">
        <w:rPr>
          <w:rFonts w:ascii="Arial" w:hAnsi="Arial" w:cs="Arial"/>
        </w:rPr>
        <w:t xml:space="preserve"> and Walgett. They decided to picket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the Walgett Returned Services League (RSL) because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Aboriginal ex-servicemen were only allowed to use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the RSL facilities on ANZAC day. As they left town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that night their bus was forced off the road, by people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hostile to their demonstration. In Moree they addressed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segregation at the local swimming pool and again were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received with hostility. Lismore, Bowraville and Kempsey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were the final stops before returning to Sydney.</w:t>
      </w:r>
    </w:p>
    <w:p w:rsidR="005D0C58" w:rsidRPr="00967463" w:rsidRDefault="005D0C58" w:rsidP="00594ED0">
      <w:pPr>
        <w:spacing w:after="0" w:line="240" w:lineRule="auto"/>
        <w:rPr>
          <w:rFonts w:ascii="Arial" w:hAnsi="Arial" w:cs="Arial"/>
        </w:rPr>
      </w:pPr>
    </w:p>
    <w:p w:rsidR="00594ED0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The ride did not stop discrimination or reduce racism;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however it received national and international press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coverage and successfully stirred up debate on the state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of Aboriginal affairs around Australia. With the press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coverage it obtained, came pressure from outside and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within Australia for reform. This debate continued in the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lead up to the 1967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Referendum.</w:t>
      </w:r>
    </w:p>
    <w:p w:rsidR="005D0C58" w:rsidRPr="00967463" w:rsidRDefault="005D0C58" w:rsidP="00594ED0">
      <w:pPr>
        <w:spacing w:after="0" w:line="240" w:lineRule="auto"/>
        <w:rPr>
          <w:rFonts w:ascii="Arial" w:hAnsi="Arial" w:cs="Arial"/>
        </w:rPr>
      </w:pPr>
    </w:p>
    <w:p w:rsidR="00594ED0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The campaign leading up to the vote was a very emotive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one focusing on giving Aboriginal people full rights as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citizens. A “Yes” vote was promoted as a way to remove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discrimination against Aboriginal and Torres Strait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Islander people and to make it plain to the rest of the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world that Australia was not a racist country. Support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came from all quarters.</w:t>
      </w:r>
    </w:p>
    <w:p w:rsidR="005D0C58" w:rsidRPr="00967463" w:rsidRDefault="005D0C58" w:rsidP="00594ED0">
      <w:pPr>
        <w:spacing w:after="0" w:line="240" w:lineRule="auto"/>
        <w:rPr>
          <w:rFonts w:ascii="Arial" w:hAnsi="Arial" w:cs="Arial"/>
        </w:rPr>
      </w:pPr>
    </w:p>
    <w:p w:rsidR="00594ED0" w:rsidRPr="00967463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The actual wording for the Referendum was put in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general terms. Voters were asked:</w:t>
      </w:r>
      <w:r w:rsidR="0098618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Do you approve the proposed law for the alteration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of the Constitution entitled – ‘An Act to alter the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Constitution so as to omit certain words relating to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the people of the Aboriginal Race in any State and so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that Aboriginals are to be counted in reckoning the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Population?</w:t>
      </w:r>
    </w:p>
    <w:p w:rsidR="005D0C58" w:rsidRDefault="005D0C58" w:rsidP="00594ED0">
      <w:pPr>
        <w:spacing w:after="0" w:line="240" w:lineRule="auto"/>
        <w:rPr>
          <w:rFonts w:ascii="Arial" w:hAnsi="Arial" w:cs="Arial"/>
        </w:rPr>
      </w:pPr>
    </w:p>
    <w:p w:rsidR="00594ED0" w:rsidRPr="00967463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The proposal was passed with the highest ‘Yes’ vote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recorded in an Australian referendum.</w:t>
      </w:r>
    </w:p>
    <w:p w:rsidR="00594ED0" w:rsidRPr="00967463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The 1967 Referendum provided the Federal Government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with a clear mandate to implement policies to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benefit Aboriginal people. The symbolic aspect of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the Referendum should not be underestimated as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the recognition of Aboriginal citizenship by the wider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population opened the way for further campaigns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about civil rights and land rights. The constitutional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changes which came out of the Referendum allowed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many important Commonwealth Acts to be passed by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the Parliament in respect to Aboriginal and Torres Strait</w:t>
      </w:r>
      <w:r w:rsidR="005D0C58">
        <w:rPr>
          <w:rFonts w:ascii="Arial" w:hAnsi="Arial" w:cs="Arial"/>
        </w:rPr>
        <w:t xml:space="preserve"> </w:t>
      </w:r>
      <w:r w:rsidR="0098618A">
        <w:rPr>
          <w:rFonts w:ascii="Arial" w:hAnsi="Arial" w:cs="Arial"/>
        </w:rPr>
        <w:t>Islander people.</w:t>
      </w:r>
    </w:p>
    <w:p w:rsidR="00594ED0" w:rsidRPr="00967463" w:rsidRDefault="0098618A" w:rsidP="0098618A">
      <w:pPr>
        <w:pStyle w:val="Heading3"/>
      </w:pPr>
      <w:r>
        <w:t>Discussion q</w:t>
      </w:r>
      <w:r w:rsidR="00594ED0" w:rsidRPr="00967463">
        <w:t>uestions</w:t>
      </w:r>
    </w:p>
    <w:p w:rsidR="005D0C58" w:rsidRDefault="00594ED0" w:rsidP="00594ED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D0C58">
        <w:rPr>
          <w:rFonts w:ascii="Arial" w:hAnsi="Arial" w:cs="Arial"/>
        </w:rPr>
        <w:t>People had worked for years to bring about the</w:t>
      </w:r>
      <w:r w:rsidR="005D0C58" w:rsidRPr="005D0C58">
        <w:rPr>
          <w:rFonts w:ascii="Arial" w:hAnsi="Arial" w:cs="Arial"/>
        </w:rPr>
        <w:t xml:space="preserve"> </w:t>
      </w:r>
      <w:r w:rsidRPr="005D0C58">
        <w:rPr>
          <w:rFonts w:ascii="Arial" w:hAnsi="Arial" w:cs="Arial"/>
        </w:rPr>
        <w:t>Referendum, in the hope it would give Indigenous</w:t>
      </w:r>
      <w:r w:rsidR="005D0C58" w:rsidRPr="005D0C58">
        <w:rPr>
          <w:rFonts w:ascii="Arial" w:hAnsi="Arial" w:cs="Arial"/>
        </w:rPr>
        <w:t xml:space="preserve"> </w:t>
      </w:r>
      <w:r w:rsidRPr="005D0C58">
        <w:rPr>
          <w:rFonts w:ascii="Arial" w:hAnsi="Arial" w:cs="Arial"/>
        </w:rPr>
        <w:t>people the same rights as other Australian</w:t>
      </w:r>
      <w:r w:rsidR="005D0C58" w:rsidRPr="005D0C58">
        <w:rPr>
          <w:rFonts w:ascii="Arial" w:hAnsi="Arial" w:cs="Arial"/>
        </w:rPr>
        <w:t xml:space="preserve"> </w:t>
      </w:r>
      <w:r w:rsidRPr="005D0C58">
        <w:rPr>
          <w:rFonts w:ascii="Arial" w:hAnsi="Arial" w:cs="Arial"/>
        </w:rPr>
        <w:t>citizens. Do you think that people who are ready</w:t>
      </w:r>
      <w:r w:rsidR="005D0C58" w:rsidRPr="005D0C58">
        <w:rPr>
          <w:rFonts w:ascii="Arial" w:hAnsi="Arial" w:cs="Arial"/>
        </w:rPr>
        <w:t xml:space="preserve"> </w:t>
      </w:r>
      <w:r w:rsidRPr="005D0C58">
        <w:rPr>
          <w:rFonts w:ascii="Arial" w:hAnsi="Arial" w:cs="Arial"/>
        </w:rPr>
        <w:t>to work so hard for a cause show good</w:t>
      </w:r>
      <w:r w:rsidR="005D0C58" w:rsidRPr="005D0C58">
        <w:rPr>
          <w:rFonts w:ascii="Arial" w:hAnsi="Arial" w:cs="Arial"/>
        </w:rPr>
        <w:t xml:space="preserve"> </w:t>
      </w:r>
      <w:r w:rsidRPr="005D0C58">
        <w:rPr>
          <w:rFonts w:ascii="Arial" w:hAnsi="Arial" w:cs="Arial"/>
        </w:rPr>
        <w:t>citizenship? Why?</w:t>
      </w:r>
    </w:p>
    <w:p w:rsidR="005D0C58" w:rsidRDefault="00594ED0" w:rsidP="00594ED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D0C58">
        <w:rPr>
          <w:rFonts w:ascii="Arial" w:hAnsi="Arial" w:cs="Arial"/>
        </w:rPr>
        <w:t>Why do you think the Referendum succeeded?</w:t>
      </w:r>
    </w:p>
    <w:p w:rsidR="005D0C58" w:rsidRDefault="00594ED0" w:rsidP="00594ED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D0C58">
        <w:rPr>
          <w:rFonts w:ascii="Arial" w:hAnsi="Arial" w:cs="Arial"/>
        </w:rPr>
        <w:t>It is often believed that Aboriginal people</w:t>
      </w:r>
      <w:r w:rsidR="005D0C58" w:rsidRPr="005D0C58">
        <w:rPr>
          <w:rFonts w:ascii="Arial" w:hAnsi="Arial" w:cs="Arial"/>
        </w:rPr>
        <w:t xml:space="preserve"> </w:t>
      </w:r>
      <w:r w:rsidRPr="005D0C58">
        <w:rPr>
          <w:rFonts w:ascii="Arial" w:hAnsi="Arial" w:cs="Arial"/>
        </w:rPr>
        <w:t>achieved the vote in 1967. Why do you think</w:t>
      </w:r>
      <w:r w:rsidR="005D0C58" w:rsidRPr="005D0C58">
        <w:rPr>
          <w:rFonts w:ascii="Arial" w:hAnsi="Arial" w:cs="Arial"/>
        </w:rPr>
        <w:t xml:space="preserve"> </w:t>
      </w:r>
      <w:r w:rsidRPr="005D0C58">
        <w:rPr>
          <w:rFonts w:ascii="Arial" w:hAnsi="Arial" w:cs="Arial"/>
        </w:rPr>
        <w:t>many people make this mistake about what the</w:t>
      </w:r>
      <w:r w:rsidR="005D0C58">
        <w:rPr>
          <w:rFonts w:ascii="Arial" w:hAnsi="Arial" w:cs="Arial"/>
        </w:rPr>
        <w:t xml:space="preserve"> </w:t>
      </w:r>
      <w:r w:rsidRPr="005D0C58">
        <w:rPr>
          <w:rFonts w:ascii="Arial" w:hAnsi="Arial" w:cs="Arial"/>
        </w:rPr>
        <w:t>1967 Referendum actually</w:t>
      </w:r>
      <w:r w:rsidR="005D0C58">
        <w:rPr>
          <w:rFonts w:ascii="Arial" w:hAnsi="Arial" w:cs="Arial"/>
        </w:rPr>
        <w:t xml:space="preserve"> </w:t>
      </w:r>
      <w:r w:rsidRPr="005D0C58">
        <w:rPr>
          <w:rFonts w:ascii="Arial" w:hAnsi="Arial" w:cs="Arial"/>
        </w:rPr>
        <w:t>achieved?</w:t>
      </w:r>
    </w:p>
    <w:p w:rsidR="005D0C58" w:rsidRDefault="00594ED0" w:rsidP="00594ED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D0C58">
        <w:rPr>
          <w:rFonts w:ascii="Arial" w:hAnsi="Arial" w:cs="Arial"/>
        </w:rPr>
        <w:t>In your own words describe the outcome of the</w:t>
      </w:r>
      <w:r w:rsidR="005D0C58">
        <w:rPr>
          <w:rFonts w:ascii="Arial" w:hAnsi="Arial" w:cs="Arial"/>
        </w:rPr>
        <w:t xml:space="preserve"> </w:t>
      </w:r>
      <w:r w:rsidRPr="005D0C58">
        <w:rPr>
          <w:rFonts w:ascii="Arial" w:hAnsi="Arial" w:cs="Arial"/>
        </w:rPr>
        <w:t>1967 Referendum.</w:t>
      </w:r>
    </w:p>
    <w:p w:rsidR="005D0C58" w:rsidRDefault="00594ED0" w:rsidP="00594ED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D0C58">
        <w:rPr>
          <w:rFonts w:ascii="Arial" w:hAnsi="Arial" w:cs="Arial"/>
        </w:rPr>
        <w:t>In what ways do you think Sheridan Walters is</w:t>
      </w:r>
      <w:r w:rsidR="005D0C58" w:rsidRPr="005D0C58">
        <w:rPr>
          <w:rFonts w:ascii="Arial" w:hAnsi="Arial" w:cs="Arial"/>
        </w:rPr>
        <w:t xml:space="preserve"> </w:t>
      </w:r>
      <w:r w:rsidRPr="005D0C58">
        <w:rPr>
          <w:rFonts w:ascii="Arial" w:hAnsi="Arial" w:cs="Arial"/>
        </w:rPr>
        <w:t>right when she says her life would have been</w:t>
      </w:r>
      <w:r w:rsidR="005D0C58" w:rsidRPr="005D0C58">
        <w:rPr>
          <w:rFonts w:ascii="Arial" w:hAnsi="Arial" w:cs="Arial"/>
        </w:rPr>
        <w:t xml:space="preserve"> </w:t>
      </w:r>
      <w:r w:rsidRPr="005D0C58">
        <w:rPr>
          <w:rFonts w:ascii="Arial" w:hAnsi="Arial" w:cs="Arial"/>
        </w:rPr>
        <w:t>very different if it were not for the 1967</w:t>
      </w:r>
      <w:r w:rsidR="005D0C58">
        <w:rPr>
          <w:rFonts w:ascii="Arial" w:hAnsi="Arial" w:cs="Arial"/>
        </w:rPr>
        <w:t xml:space="preserve"> </w:t>
      </w:r>
      <w:r w:rsidRPr="005D0C58">
        <w:rPr>
          <w:rFonts w:ascii="Arial" w:hAnsi="Arial" w:cs="Arial"/>
        </w:rPr>
        <w:t>Referendum? (STQ)</w:t>
      </w:r>
    </w:p>
    <w:p w:rsidR="00594ED0" w:rsidRPr="005D0C58" w:rsidRDefault="00594ED0" w:rsidP="00594ED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D0C58">
        <w:rPr>
          <w:rFonts w:ascii="Arial" w:hAnsi="Arial" w:cs="Arial"/>
        </w:rPr>
        <w:t>Why do you think Ginger Bob put a cross as his</w:t>
      </w:r>
      <w:r w:rsidR="005D0C58" w:rsidRPr="005D0C58">
        <w:rPr>
          <w:rFonts w:ascii="Arial" w:hAnsi="Arial" w:cs="Arial"/>
        </w:rPr>
        <w:t xml:space="preserve"> </w:t>
      </w:r>
      <w:r w:rsidRPr="005D0C58">
        <w:rPr>
          <w:rFonts w:ascii="Arial" w:hAnsi="Arial" w:cs="Arial"/>
        </w:rPr>
        <w:t>comment on the 1967 Referendum? Can you</w:t>
      </w:r>
      <w:r w:rsidR="005D0C58">
        <w:rPr>
          <w:rFonts w:ascii="Arial" w:hAnsi="Arial" w:cs="Arial"/>
        </w:rPr>
        <w:t xml:space="preserve"> </w:t>
      </w:r>
      <w:r w:rsidRPr="005D0C58">
        <w:rPr>
          <w:rFonts w:ascii="Arial" w:hAnsi="Arial" w:cs="Arial"/>
        </w:rPr>
        <w:t>think of other meanings this could have? (STQ)</w:t>
      </w:r>
    </w:p>
    <w:p w:rsidR="00594ED0" w:rsidRPr="00967463" w:rsidRDefault="00594ED0" w:rsidP="00594ED0">
      <w:pPr>
        <w:spacing w:after="0" w:line="240" w:lineRule="auto"/>
        <w:rPr>
          <w:rFonts w:ascii="Arial" w:hAnsi="Arial" w:cs="Arial"/>
        </w:rPr>
      </w:pPr>
    </w:p>
    <w:p w:rsidR="002F613C" w:rsidRDefault="002F613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D0C58" w:rsidRPr="0098618A" w:rsidRDefault="0098618A" w:rsidP="0098618A">
      <w:pPr>
        <w:pStyle w:val="H2"/>
      </w:pPr>
      <w:bookmarkStart w:id="14" w:name="_Toc332207948"/>
      <w:r>
        <w:lastRenderedPageBreak/>
        <w:t xml:space="preserve">Theme Guide 3: </w:t>
      </w:r>
      <w:r w:rsidR="002F613C">
        <w:t>Art and music—</w:t>
      </w:r>
      <w:r w:rsidR="00594ED0" w:rsidRPr="00967463">
        <w:t>of the community,</w:t>
      </w:r>
      <w:r w:rsidR="005D0C58">
        <w:t xml:space="preserve"> </w:t>
      </w:r>
      <w:r w:rsidR="00594ED0" w:rsidRPr="00967463">
        <w:t>for the community</w:t>
      </w:r>
      <w:bookmarkEnd w:id="14"/>
    </w:p>
    <w:p w:rsidR="005D0C58" w:rsidRDefault="0098618A" w:rsidP="00594E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Curator’s summary: </w:t>
      </w:r>
      <w:r w:rsidR="00594ED0" w:rsidRPr="00967463">
        <w:rPr>
          <w:rFonts w:ascii="Arial" w:hAnsi="Arial" w:cs="Arial"/>
        </w:rPr>
        <w:t>Indigenous art has become a core element</w:t>
      </w:r>
      <w:r w:rsidR="005D0C58">
        <w:rPr>
          <w:rFonts w:ascii="Arial" w:hAnsi="Arial" w:cs="Arial"/>
        </w:rPr>
        <w:t xml:space="preserve"> </w:t>
      </w:r>
      <w:r w:rsidR="00594ED0" w:rsidRPr="00967463">
        <w:rPr>
          <w:rFonts w:ascii="Arial" w:hAnsi="Arial" w:cs="Arial"/>
        </w:rPr>
        <w:t>in economic independence for various</w:t>
      </w:r>
      <w:r w:rsidR="005D0C58">
        <w:rPr>
          <w:rFonts w:ascii="Arial" w:hAnsi="Arial" w:cs="Arial"/>
        </w:rPr>
        <w:t xml:space="preserve"> </w:t>
      </w:r>
      <w:r w:rsidR="00594ED0" w:rsidRPr="00967463">
        <w:rPr>
          <w:rFonts w:ascii="Arial" w:hAnsi="Arial" w:cs="Arial"/>
        </w:rPr>
        <w:t xml:space="preserve">communities since the </w:t>
      </w:r>
      <w:r w:rsidR="00D472FB" w:rsidRPr="00967463">
        <w:rPr>
          <w:rFonts w:ascii="Arial" w:hAnsi="Arial" w:cs="Arial"/>
        </w:rPr>
        <w:t>mid-1970s</w:t>
      </w:r>
      <w:r w:rsidR="005D0C58">
        <w:rPr>
          <w:rFonts w:ascii="Arial" w:hAnsi="Arial" w:cs="Arial"/>
        </w:rPr>
        <w:t xml:space="preserve"> </w:t>
      </w:r>
    </w:p>
    <w:p w:rsidR="005D0C58" w:rsidRDefault="005D0C58" w:rsidP="00594ED0">
      <w:pPr>
        <w:spacing w:after="0" w:line="240" w:lineRule="auto"/>
        <w:rPr>
          <w:rFonts w:ascii="Arial" w:hAnsi="Arial" w:cs="Arial"/>
        </w:rPr>
      </w:pPr>
    </w:p>
    <w:p w:rsidR="00594ED0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Indigenous artists of the Pilbara keep their stories,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history and culture alive through the traditional arts such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as painting, song and dance and also through more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modern forms such as film and photography.</w:t>
      </w:r>
    </w:p>
    <w:p w:rsidR="005D0C58" w:rsidRPr="00967463" w:rsidRDefault="005D0C58" w:rsidP="00594ED0">
      <w:pPr>
        <w:spacing w:after="0" w:line="240" w:lineRule="auto"/>
        <w:rPr>
          <w:rFonts w:ascii="Arial" w:hAnsi="Arial" w:cs="Arial"/>
        </w:rPr>
      </w:pPr>
    </w:p>
    <w:p w:rsidR="00594ED0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Art is a way Indigenous people express identity,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ancestral law, spiritual beliefs and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relationship to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land. Art is used to tell stories of Indigenous history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as well as stories of personal experience and events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and beliefs that have shaped their lives. It is a way of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communicating histories, ideas and beliefs used by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people for whom written language is a relatively new</w:t>
      </w:r>
      <w:r w:rsidR="005D0C58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form.</w:t>
      </w:r>
    </w:p>
    <w:p w:rsidR="00AB616A" w:rsidRPr="00967463" w:rsidRDefault="00AB616A" w:rsidP="00594ED0">
      <w:pPr>
        <w:spacing w:after="0" w:line="240" w:lineRule="auto"/>
        <w:rPr>
          <w:rFonts w:ascii="Arial" w:hAnsi="Arial" w:cs="Arial"/>
        </w:rPr>
      </w:pPr>
    </w:p>
    <w:p w:rsidR="00594ED0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To find common ground between two very different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systems of law, Indigenous people have expressed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traditional knowledge through art and used this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knowledge to prove ownership of Country. In 1963, a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bark petition was presented to the Australian Parliament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by the </w:t>
      </w:r>
      <w:proofErr w:type="spellStart"/>
      <w:r w:rsidRPr="00967463">
        <w:rPr>
          <w:rFonts w:ascii="Arial" w:hAnsi="Arial" w:cs="Arial"/>
        </w:rPr>
        <w:t>Yolngu</w:t>
      </w:r>
      <w:proofErr w:type="spellEnd"/>
      <w:r w:rsidRPr="00967463">
        <w:rPr>
          <w:rFonts w:ascii="Arial" w:hAnsi="Arial" w:cs="Arial"/>
        </w:rPr>
        <w:t xml:space="preserve"> people of Northern Australia. The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typewritten petition was bordered with art demonstrating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traditional knowledge a</w:t>
      </w:r>
      <w:r w:rsidR="00AB616A">
        <w:rPr>
          <w:rFonts w:ascii="Arial" w:hAnsi="Arial" w:cs="Arial"/>
        </w:rPr>
        <w:t xml:space="preserve">nd ownership of Country. It was </w:t>
      </w:r>
      <w:r w:rsidRPr="00967463">
        <w:rPr>
          <w:rFonts w:ascii="Arial" w:hAnsi="Arial" w:cs="Arial"/>
        </w:rPr>
        <w:t>the first of many such petitions and it remains the only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one to have been formally recognised. The petition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was produced in response to the Prime Minister’s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announcement that the Government would grant mining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leases on the Arnhe</w:t>
      </w:r>
      <w:r w:rsidR="00AB616A">
        <w:rPr>
          <w:rFonts w:ascii="Arial" w:hAnsi="Arial" w:cs="Arial"/>
        </w:rPr>
        <w:t xml:space="preserve">m Land reserve. Although mining </w:t>
      </w:r>
      <w:r w:rsidRPr="00967463">
        <w:rPr>
          <w:rFonts w:ascii="Arial" w:hAnsi="Arial" w:cs="Arial"/>
        </w:rPr>
        <w:t>went ahead similar petitions and art were used in a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further land claim and finally in 1976, the Aboriginal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Land Rights (Northern Territory) Act was passed.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Aboriginal people in the Northern Territory could now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lay claim to land if they could provide evidence of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their traditional associati</w:t>
      </w:r>
      <w:r w:rsidR="00AB616A">
        <w:rPr>
          <w:rFonts w:ascii="Arial" w:hAnsi="Arial" w:cs="Arial"/>
        </w:rPr>
        <w:t xml:space="preserve">on with land. Art is one way to </w:t>
      </w:r>
      <w:r w:rsidRPr="00967463">
        <w:rPr>
          <w:rFonts w:ascii="Arial" w:hAnsi="Arial" w:cs="Arial"/>
        </w:rPr>
        <w:t>provide this evidence and has been used in land claims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in other parts of Australia.</w:t>
      </w:r>
    </w:p>
    <w:p w:rsidR="00AB616A" w:rsidRPr="00967463" w:rsidRDefault="00AB616A" w:rsidP="00594ED0">
      <w:pPr>
        <w:spacing w:after="0" w:line="240" w:lineRule="auto"/>
        <w:rPr>
          <w:rFonts w:ascii="Arial" w:hAnsi="Arial" w:cs="Arial"/>
        </w:rPr>
      </w:pPr>
    </w:p>
    <w:p w:rsidR="00594ED0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 xml:space="preserve">In the 1930s Albert </w:t>
      </w:r>
      <w:proofErr w:type="spellStart"/>
      <w:r w:rsidRPr="00967463">
        <w:rPr>
          <w:rFonts w:ascii="Arial" w:hAnsi="Arial" w:cs="Arial"/>
        </w:rPr>
        <w:t>Namatjira</w:t>
      </w:r>
      <w:proofErr w:type="spellEnd"/>
      <w:r w:rsidRPr="00967463">
        <w:rPr>
          <w:rFonts w:ascii="Arial" w:hAnsi="Arial" w:cs="Arial"/>
        </w:rPr>
        <w:t xml:space="preserve"> began painting landscapes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at </w:t>
      </w:r>
      <w:proofErr w:type="spellStart"/>
      <w:r w:rsidRPr="00967463">
        <w:rPr>
          <w:rFonts w:ascii="Arial" w:hAnsi="Arial" w:cs="Arial"/>
        </w:rPr>
        <w:t>Hermannsberg</w:t>
      </w:r>
      <w:proofErr w:type="spellEnd"/>
      <w:r w:rsidRPr="00967463">
        <w:rPr>
          <w:rFonts w:ascii="Arial" w:hAnsi="Arial" w:cs="Arial"/>
        </w:rPr>
        <w:t xml:space="preserve"> Mission, near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Alice Springs. His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paintings were exhibited in Australian cities and he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became the first Indigenous Australian to successfully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exhibit and sell his works to the non-Indigenous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community. </w:t>
      </w:r>
      <w:proofErr w:type="spellStart"/>
      <w:r w:rsidRPr="00967463">
        <w:rPr>
          <w:rFonts w:ascii="Arial" w:hAnsi="Arial" w:cs="Arial"/>
        </w:rPr>
        <w:t>Namatjira</w:t>
      </w:r>
      <w:r w:rsidR="00AB616A">
        <w:rPr>
          <w:rFonts w:ascii="Arial" w:hAnsi="Arial" w:cs="Arial"/>
        </w:rPr>
        <w:t>’s</w:t>
      </w:r>
      <w:proofErr w:type="spellEnd"/>
      <w:r w:rsidR="00AB616A">
        <w:rPr>
          <w:rFonts w:ascii="Arial" w:hAnsi="Arial" w:cs="Arial"/>
        </w:rPr>
        <w:t xml:space="preserve"> style of work was adopted by </w:t>
      </w:r>
      <w:r w:rsidRPr="00967463">
        <w:rPr>
          <w:rFonts w:ascii="Arial" w:hAnsi="Arial" w:cs="Arial"/>
        </w:rPr>
        <w:t>other Indigenous artists in the region beginning with his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close male relatives, and they became known as the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Hermannsburg School.</w:t>
      </w:r>
    </w:p>
    <w:p w:rsidR="00AB616A" w:rsidRPr="00967463" w:rsidRDefault="00AB616A" w:rsidP="00594ED0">
      <w:pPr>
        <w:spacing w:after="0" w:line="240" w:lineRule="auto"/>
        <w:rPr>
          <w:rFonts w:ascii="Arial" w:hAnsi="Arial" w:cs="Arial"/>
        </w:rPr>
      </w:pPr>
    </w:p>
    <w:p w:rsidR="00594ED0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In 1948, an art centre was established at Ernabella,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now </w:t>
      </w:r>
      <w:proofErr w:type="spellStart"/>
      <w:r w:rsidRPr="00967463">
        <w:rPr>
          <w:rFonts w:ascii="Arial" w:hAnsi="Arial" w:cs="Arial"/>
        </w:rPr>
        <w:t>Pukatja</w:t>
      </w:r>
      <w:proofErr w:type="spellEnd"/>
      <w:r w:rsidRPr="00967463">
        <w:rPr>
          <w:rFonts w:ascii="Arial" w:hAnsi="Arial" w:cs="Arial"/>
        </w:rPr>
        <w:t>, South Australia. Art and craft using local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wool was produced in the 1950s and 1960s. Batik was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successfully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introduced </w:t>
      </w:r>
      <w:r w:rsidR="00AB616A">
        <w:rPr>
          <w:rFonts w:ascii="Arial" w:hAnsi="Arial" w:cs="Arial"/>
        </w:rPr>
        <w:t xml:space="preserve">after several Ernabella artists </w:t>
      </w:r>
      <w:r w:rsidRPr="00967463">
        <w:rPr>
          <w:rFonts w:ascii="Arial" w:hAnsi="Arial" w:cs="Arial"/>
        </w:rPr>
        <w:t>travelled to Indone</w:t>
      </w:r>
      <w:r w:rsidR="00AB616A">
        <w:rPr>
          <w:rFonts w:ascii="Arial" w:hAnsi="Arial" w:cs="Arial"/>
        </w:rPr>
        <w:t xml:space="preserve">sia in the 1970s and became the </w:t>
      </w:r>
      <w:r w:rsidRPr="00967463">
        <w:rPr>
          <w:rFonts w:ascii="Arial" w:hAnsi="Arial" w:cs="Arial"/>
        </w:rPr>
        <w:t>signature art form of the centre which celebrated its 60</w:t>
      </w:r>
      <w:r w:rsidRPr="00AB616A">
        <w:rPr>
          <w:rFonts w:ascii="Arial" w:hAnsi="Arial" w:cs="Arial"/>
          <w:vertAlign w:val="superscript"/>
        </w:rPr>
        <w:t>th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birthday in 2008.</w:t>
      </w:r>
    </w:p>
    <w:p w:rsidR="00AB616A" w:rsidRPr="00967463" w:rsidRDefault="00AB616A" w:rsidP="00594ED0">
      <w:pPr>
        <w:spacing w:after="0" w:line="240" w:lineRule="auto"/>
        <w:rPr>
          <w:rFonts w:ascii="Arial" w:hAnsi="Arial" w:cs="Arial"/>
        </w:rPr>
      </w:pPr>
    </w:p>
    <w:p w:rsidR="00594ED0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These two art centres were the very beginnings of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Aboriginal people using their art to help communities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become economically sustainable in a world where their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traditional life style was no longer viable.</w:t>
      </w:r>
    </w:p>
    <w:p w:rsidR="00AB616A" w:rsidRPr="00967463" w:rsidRDefault="00AB616A" w:rsidP="00594ED0">
      <w:pPr>
        <w:spacing w:after="0" w:line="240" w:lineRule="auto"/>
        <w:rPr>
          <w:rFonts w:ascii="Arial" w:hAnsi="Arial" w:cs="Arial"/>
        </w:rPr>
      </w:pPr>
    </w:p>
    <w:p w:rsidR="00594ED0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The 1970s saw the rise of the central desert art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movement which began at Papunya, in Central Australia.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In 1971 art teacher Geoffrey Bardon encouraged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Aboriginal people in Papunya to put their </w:t>
      </w:r>
      <w:proofErr w:type="spellStart"/>
      <w:r w:rsidRPr="00967463">
        <w:rPr>
          <w:rFonts w:ascii="Arial" w:hAnsi="Arial" w:cs="Arial"/>
        </w:rPr>
        <w:t>Dreamings</w:t>
      </w:r>
      <w:proofErr w:type="spellEnd"/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onto canvas. These st</w:t>
      </w:r>
      <w:r w:rsidR="00AB616A">
        <w:rPr>
          <w:rFonts w:ascii="Arial" w:hAnsi="Arial" w:cs="Arial"/>
        </w:rPr>
        <w:t xml:space="preserve">ories which had previously been </w:t>
      </w:r>
      <w:r w:rsidRPr="00967463">
        <w:rPr>
          <w:rFonts w:ascii="Arial" w:hAnsi="Arial" w:cs="Arial"/>
        </w:rPr>
        <w:t>drawn in the sand were now put onto canvas. Initially these were sacred stories painted for the people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themselves but soon th</w:t>
      </w:r>
      <w:r w:rsidR="00AB616A">
        <w:rPr>
          <w:rFonts w:ascii="Arial" w:hAnsi="Arial" w:cs="Arial"/>
        </w:rPr>
        <w:t xml:space="preserve">e works started to sell and the </w:t>
      </w:r>
      <w:r w:rsidRPr="00967463">
        <w:rPr>
          <w:rFonts w:ascii="Arial" w:hAnsi="Arial" w:cs="Arial"/>
        </w:rPr>
        <w:t>art began to change. There was dispute within some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communities over whether secret knowledge might be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revealed so the artists developed ways of avoiding or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hiding the sacred. In 1972 the artists formed their own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company: Papunya Tula Artists Pty Ltd.</w:t>
      </w:r>
    </w:p>
    <w:p w:rsidR="00AB616A" w:rsidRPr="00967463" w:rsidRDefault="00AB616A" w:rsidP="00594ED0">
      <w:pPr>
        <w:spacing w:after="0" w:line="240" w:lineRule="auto"/>
        <w:rPr>
          <w:rFonts w:ascii="Arial" w:hAnsi="Arial" w:cs="Arial"/>
        </w:rPr>
      </w:pPr>
    </w:p>
    <w:p w:rsidR="00AB616A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lastRenderedPageBreak/>
        <w:t>Australian Indigenous art centres have been central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to the emergence of Indigenous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Australian art. Most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contemporary Indigenous art is created in community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groups and art centres, although what is often termed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‘Urban Indigenous art’ is usually created by individuals.</w:t>
      </w:r>
      <w:r w:rsidR="00AB616A">
        <w:rPr>
          <w:rFonts w:ascii="Arial" w:hAnsi="Arial" w:cs="Arial"/>
        </w:rPr>
        <w:t xml:space="preserve"> </w:t>
      </w:r>
    </w:p>
    <w:p w:rsidR="00AB616A" w:rsidRDefault="00AB616A" w:rsidP="00594ED0">
      <w:pPr>
        <w:spacing w:after="0" w:line="240" w:lineRule="auto"/>
        <w:rPr>
          <w:rFonts w:ascii="Arial" w:hAnsi="Arial" w:cs="Arial"/>
        </w:rPr>
      </w:pPr>
    </w:p>
    <w:p w:rsidR="00594ED0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Many of the centres operate online art galleries where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visitors can purchase works directly. Art has increasingly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become a significant source of income for some of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these communities as well as a means of expressing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identity and culture.</w:t>
      </w:r>
    </w:p>
    <w:p w:rsidR="00AB616A" w:rsidRPr="00967463" w:rsidRDefault="00AB616A" w:rsidP="00594ED0">
      <w:pPr>
        <w:spacing w:after="0" w:line="240" w:lineRule="auto"/>
        <w:rPr>
          <w:rFonts w:ascii="Arial" w:hAnsi="Arial" w:cs="Arial"/>
        </w:rPr>
      </w:pPr>
    </w:p>
    <w:p w:rsidR="002F613C" w:rsidRDefault="00594ED0" w:rsidP="002F613C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In the Pilbara there are three art centres which reflect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the diversity of Aboriginal people in the Pilbara.</w:t>
      </w:r>
    </w:p>
    <w:p w:rsidR="00594ED0" w:rsidRPr="00967463" w:rsidRDefault="002F613C" w:rsidP="0098618A">
      <w:pPr>
        <w:pStyle w:val="Heading3"/>
      </w:pPr>
      <w:proofErr w:type="spellStart"/>
      <w:r>
        <w:t>Martumili</w:t>
      </w:r>
      <w:proofErr w:type="spellEnd"/>
      <w:r>
        <w:t xml:space="preserve"> a</w:t>
      </w:r>
      <w:r w:rsidR="00594ED0" w:rsidRPr="00967463">
        <w:t>rtists</w:t>
      </w:r>
    </w:p>
    <w:p w:rsidR="00594ED0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Extensive community planning and consultations among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the </w:t>
      </w:r>
      <w:proofErr w:type="spellStart"/>
      <w:r w:rsidRPr="00967463">
        <w:rPr>
          <w:rFonts w:ascii="Arial" w:hAnsi="Arial" w:cs="Arial"/>
        </w:rPr>
        <w:t>Martu</w:t>
      </w:r>
      <w:proofErr w:type="spellEnd"/>
      <w:r w:rsidRPr="00967463">
        <w:rPr>
          <w:rFonts w:ascii="Arial" w:hAnsi="Arial" w:cs="Arial"/>
        </w:rPr>
        <w:t xml:space="preserve"> communities of the East Pilbara resulted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in the formation of </w:t>
      </w:r>
      <w:proofErr w:type="spellStart"/>
      <w:r w:rsidRPr="00967463">
        <w:rPr>
          <w:rFonts w:ascii="Arial" w:hAnsi="Arial" w:cs="Arial"/>
        </w:rPr>
        <w:t>Martumili</w:t>
      </w:r>
      <w:proofErr w:type="spellEnd"/>
      <w:r w:rsidRPr="00967463">
        <w:rPr>
          <w:rFonts w:ascii="Arial" w:hAnsi="Arial" w:cs="Arial"/>
        </w:rPr>
        <w:t xml:space="preserve"> Artists with artists and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craftspeople in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Newman/</w:t>
      </w:r>
      <w:proofErr w:type="spellStart"/>
      <w:r w:rsidRPr="00967463">
        <w:rPr>
          <w:rFonts w:ascii="Arial" w:hAnsi="Arial" w:cs="Arial"/>
        </w:rPr>
        <w:t>Parnpajinya</w:t>
      </w:r>
      <w:proofErr w:type="spellEnd"/>
      <w:r w:rsidRPr="00967463">
        <w:rPr>
          <w:rFonts w:ascii="Arial" w:hAnsi="Arial" w:cs="Arial"/>
        </w:rPr>
        <w:t xml:space="preserve">, Nullagine, </w:t>
      </w:r>
      <w:proofErr w:type="spellStart"/>
      <w:r w:rsidRPr="00967463">
        <w:rPr>
          <w:rFonts w:ascii="Arial" w:hAnsi="Arial" w:cs="Arial"/>
        </w:rPr>
        <w:t>Punmu</w:t>
      </w:r>
      <w:proofErr w:type="spellEnd"/>
      <w:r w:rsidRPr="00967463">
        <w:rPr>
          <w:rFonts w:ascii="Arial" w:hAnsi="Arial" w:cs="Arial"/>
        </w:rPr>
        <w:t>,</w:t>
      </w:r>
      <w:r w:rsidR="00AB616A">
        <w:rPr>
          <w:rFonts w:ascii="Arial" w:hAnsi="Arial" w:cs="Arial"/>
        </w:rPr>
        <w:t xml:space="preserve"> </w:t>
      </w:r>
      <w:proofErr w:type="spellStart"/>
      <w:r w:rsidRPr="00967463">
        <w:rPr>
          <w:rFonts w:ascii="Arial" w:hAnsi="Arial" w:cs="Arial"/>
        </w:rPr>
        <w:t>Kunawarritji</w:t>
      </w:r>
      <w:proofErr w:type="spellEnd"/>
      <w:r w:rsidRPr="00967463">
        <w:rPr>
          <w:rFonts w:ascii="Arial" w:hAnsi="Arial" w:cs="Arial"/>
        </w:rPr>
        <w:t xml:space="preserve">, </w:t>
      </w:r>
      <w:proofErr w:type="spellStart"/>
      <w:r w:rsidRPr="00967463">
        <w:rPr>
          <w:rFonts w:ascii="Arial" w:hAnsi="Arial" w:cs="Arial"/>
        </w:rPr>
        <w:t>Parnngurr</w:t>
      </w:r>
      <w:proofErr w:type="spellEnd"/>
      <w:r w:rsidRPr="00967463">
        <w:rPr>
          <w:rFonts w:ascii="Arial" w:hAnsi="Arial" w:cs="Arial"/>
        </w:rPr>
        <w:t xml:space="preserve"> and </w:t>
      </w:r>
      <w:proofErr w:type="spellStart"/>
      <w:r w:rsidRPr="00967463">
        <w:rPr>
          <w:rFonts w:ascii="Arial" w:hAnsi="Arial" w:cs="Arial"/>
        </w:rPr>
        <w:t>Jigalong.The</w:t>
      </w:r>
      <w:proofErr w:type="spellEnd"/>
      <w:r w:rsidRPr="00967463">
        <w:rPr>
          <w:rFonts w:ascii="Arial" w:hAnsi="Arial" w:cs="Arial"/>
        </w:rPr>
        <w:t xml:space="preserve"> art centre is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controlled by </w:t>
      </w:r>
      <w:proofErr w:type="spellStart"/>
      <w:r w:rsidRPr="00967463">
        <w:rPr>
          <w:rFonts w:ascii="Arial" w:hAnsi="Arial" w:cs="Arial"/>
        </w:rPr>
        <w:t>Martu</w:t>
      </w:r>
      <w:proofErr w:type="spellEnd"/>
      <w:r w:rsidRPr="00967463">
        <w:rPr>
          <w:rFonts w:ascii="Arial" w:hAnsi="Arial" w:cs="Arial"/>
        </w:rPr>
        <w:t xml:space="preserve"> people with support from the Shire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of East Pilbara and BHP Billiton.</w:t>
      </w:r>
    </w:p>
    <w:p w:rsidR="00AB616A" w:rsidRPr="00967463" w:rsidRDefault="00AB616A" w:rsidP="00594ED0">
      <w:pPr>
        <w:spacing w:after="0" w:line="240" w:lineRule="auto"/>
        <w:rPr>
          <w:rFonts w:ascii="Arial" w:hAnsi="Arial" w:cs="Arial"/>
        </w:rPr>
      </w:pPr>
    </w:p>
    <w:p w:rsidR="00594ED0" w:rsidRPr="00967463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Art helps to keep the c</w:t>
      </w:r>
      <w:r w:rsidR="00AB616A">
        <w:rPr>
          <w:rFonts w:ascii="Arial" w:hAnsi="Arial" w:cs="Arial"/>
        </w:rPr>
        <w:t xml:space="preserve">ulture of the </w:t>
      </w:r>
      <w:proofErr w:type="spellStart"/>
      <w:r w:rsidR="00AB616A">
        <w:rPr>
          <w:rFonts w:ascii="Arial" w:hAnsi="Arial" w:cs="Arial"/>
        </w:rPr>
        <w:t>Martu</w:t>
      </w:r>
      <w:proofErr w:type="spellEnd"/>
      <w:r w:rsidR="00AB616A">
        <w:rPr>
          <w:rFonts w:ascii="Arial" w:hAnsi="Arial" w:cs="Arial"/>
        </w:rPr>
        <w:t xml:space="preserve"> communities </w:t>
      </w:r>
      <w:r w:rsidRPr="00967463">
        <w:rPr>
          <w:rFonts w:ascii="Arial" w:hAnsi="Arial" w:cs="Arial"/>
        </w:rPr>
        <w:t>strong. It encourages the telling of stories and the sharing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of</w:t>
      </w:r>
      <w:r w:rsidR="00D472FB">
        <w:rPr>
          <w:rFonts w:ascii="Arial" w:hAnsi="Arial" w:cs="Arial"/>
        </w:rPr>
        <w:t xml:space="preserve"> knowledge across generations. </w:t>
      </w:r>
      <w:hyperlink r:id="rId9" w:history="1">
        <w:r w:rsidRPr="00D472FB">
          <w:rPr>
            <w:rStyle w:val="Hyperlink"/>
            <w:rFonts w:ascii="Arial" w:hAnsi="Arial" w:cs="Arial"/>
          </w:rPr>
          <w:t xml:space="preserve">The sale of </w:t>
        </w:r>
        <w:proofErr w:type="spellStart"/>
        <w:r w:rsidRPr="00D472FB">
          <w:rPr>
            <w:rStyle w:val="Hyperlink"/>
            <w:rFonts w:ascii="Arial" w:hAnsi="Arial" w:cs="Arial"/>
          </w:rPr>
          <w:t>Martumili</w:t>
        </w:r>
        <w:proofErr w:type="spellEnd"/>
        <w:r w:rsidR="00AB616A" w:rsidRPr="00D472FB">
          <w:rPr>
            <w:rStyle w:val="Hyperlink"/>
            <w:rFonts w:ascii="Arial" w:hAnsi="Arial" w:cs="Arial"/>
          </w:rPr>
          <w:t xml:space="preserve"> </w:t>
        </w:r>
        <w:r w:rsidRPr="00D472FB">
          <w:rPr>
            <w:rStyle w:val="Hyperlink"/>
            <w:rFonts w:ascii="Arial" w:hAnsi="Arial" w:cs="Arial"/>
          </w:rPr>
          <w:t xml:space="preserve">art sustains </w:t>
        </w:r>
        <w:proofErr w:type="spellStart"/>
        <w:r w:rsidRPr="00D472FB">
          <w:rPr>
            <w:rStyle w:val="Hyperlink"/>
            <w:rFonts w:ascii="Arial" w:hAnsi="Arial" w:cs="Arial"/>
          </w:rPr>
          <w:t>Martu</w:t>
        </w:r>
        <w:proofErr w:type="spellEnd"/>
        <w:r w:rsidRPr="00D472FB">
          <w:rPr>
            <w:rStyle w:val="Hyperlink"/>
            <w:rFonts w:ascii="Arial" w:hAnsi="Arial" w:cs="Arial"/>
          </w:rPr>
          <w:t xml:space="preserve"> community, the artists and their stories</w:t>
        </w:r>
      </w:hyperlink>
      <w:r w:rsidRPr="00967463">
        <w:rPr>
          <w:rFonts w:ascii="Arial" w:hAnsi="Arial" w:cs="Arial"/>
        </w:rPr>
        <w:t>.</w:t>
      </w:r>
    </w:p>
    <w:p w:rsidR="00594ED0" w:rsidRPr="00967463" w:rsidRDefault="002F613C" w:rsidP="0098618A">
      <w:pPr>
        <w:pStyle w:val="Heading3"/>
      </w:pPr>
      <w:proofErr w:type="spellStart"/>
      <w:r>
        <w:t>Yulparija</w:t>
      </w:r>
      <w:proofErr w:type="spellEnd"/>
      <w:r>
        <w:t xml:space="preserve"> a</w:t>
      </w:r>
      <w:r w:rsidR="00594ED0" w:rsidRPr="00967463">
        <w:t xml:space="preserve">rtists of </w:t>
      </w:r>
      <w:proofErr w:type="spellStart"/>
      <w:r w:rsidR="00594ED0" w:rsidRPr="00967463">
        <w:t>Bidyadanga</w:t>
      </w:r>
      <w:proofErr w:type="spellEnd"/>
    </w:p>
    <w:p w:rsidR="00594ED0" w:rsidRDefault="00594ED0" w:rsidP="00594ED0">
      <w:pPr>
        <w:spacing w:after="0" w:line="240" w:lineRule="auto"/>
        <w:rPr>
          <w:rFonts w:ascii="Arial" w:hAnsi="Arial" w:cs="Arial"/>
        </w:rPr>
      </w:pPr>
      <w:proofErr w:type="spellStart"/>
      <w:r w:rsidRPr="00967463">
        <w:rPr>
          <w:rFonts w:ascii="Arial" w:hAnsi="Arial" w:cs="Arial"/>
        </w:rPr>
        <w:t>Bidyadanga</w:t>
      </w:r>
      <w:proofErr w:type="spellEnd"/>
      <w:r w:rsidRPr="00967463">
        <w:rPr>
          <w:rFonts w:ascii="Arial" w:hAnsi="Arial" w:cs="Arial"/>
        </w:rPr>
        <w:t xml:space="preserve"> has a population of around 800 and is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located on the coast 250km south of Broome. It is the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traditional Country of the </w:t>
      </w:r>
      <w:proofErr w:type="spellStart"/>
      <w:r w:rsidRPr="00967463">
        <w:rPr>
          <w:rFonts w:ascii="Arial" w:hAnsi="Arial" w:cs="Arial"/>
        </w:rPr>
        <w:t>Karajarri</w:t>
      </w:r>
      <w:proofErr w:type="spellEnd"/>
      <w:r w:rsidRPr="00967463">
        <w:rPr>
          <w:rFonts w:ascii="Arial" w:hAnsi="Arial" w:cs="Arial"/>
        </w:rPr>
        <w:t>.</w:t>
      </w:r>
    </w:p>
    <w:p w:rsidR="00AB616A" w:rsidRPr="00967463" w:rsidRDefault="00AB616A" w:rsidP="00594ED0">
      <w:pPr>
        <w:spacing w:after="0" w:line="240" w:lineRule="auto"/>
        <w:rPr>
          <w:rFonts w:ascii="Arial" w:hAnsi="Arial" w:cs="Arial"/>
        </w:rPr>
      </w:pPr>
    </w:p>
    <w:p w:rsidR="00594ED0" w:rsidRPr="00967463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Today it is</w:t>
      </w:r>
      <w:r w:rsidR="00D472FB">
        <w:rPr>
          <w:rFonts w:ascii="Arial" w:hAnsi="Arial" w:cs="Arial"/>
        </w:rPr>
        <w:t xml:space="preserve"> home to five language groups—</w:t>
      </w:r>
      <w:proofErr w:type="spellStart"/>
      <w:r w:rsidRPr="00967463">
        <w:rPr>
          <w:rFonts w:ascii="Arial" w:hAnsi="Arial" w:cs="Arial"/>
        </w:rPr>
        <w:t>Juwaliny</w:t>
      </w:r>
      <w:proofErr w:type="spellEnd"/>
      <w:r w:rsidRPr="00967463">
        <w:rPr>
          <w:rFonts w:ascii="Arial" w:hAnsi="Arial" w:cs="Arial"/>
        </w:rPr>
        <w:t>,</w:t>
      </w:r>
      <w:r w:rsidR="00AB616A">
        <w:rPr>
          <w:rFonts w:ascii="Arial" w:hAnsi="Arial" w:cs="Arial"/>
        </w:rPr>
        <w:t xml:space="preserve"> </w:t>
      </w:r>
      <w:proofErr w:type="spellStart"/>
      <w:r w:rsidRPr="00967463">
        <w:rPr>
          <w:rFonts w:ascii="Arial" w:hAnsi="Arial" w:cs="Arial"/>
        </w:rPr>
        <w:t>Mangala</w:t>
      </w:r>
      <w:proofErr w:type="spellEnd"/>
      <w:r w:rsidRPr="00967463">
        <w:rPr>
          <w:rFonts w:ascii="Arial" w:hAnsi="Arial" w:cs="Arial"/>
        </w:rPr>
        <w:t xml:space="preserve">, </w:t>
      </w:r>
      <w:proofErr w:type="spellStart"/>
      <w:r w:rsidRPr="00967463">
        <w:rPr>
          <w:rFonts w:ascii="Arial" w:hAnsi="Arial" w:cs="Arial"/>
        </w:rPr>
        <w:t>Karajarri</w:t>
      </w:r>
      <w:proofErr w:type="spellEnd"/>
      <w:r w:rsidRPr="00967463">
        <w:rPr>
          <w:rFonts w:ascii="Arial" w:hAnsi="Arial" w:cs="Arial"/>
        </w:rPr>
        <w:t xml:space="preserve">, </w:t>
      </w:r>
      <w:proofErr w:type="spellStart"/>
      <w:r w:rsidRPr="00967463">
        <w:rPr>
          <w:rFonts w:ascii="Arial" w:hAnsi="Arial" w:cs="Arial"/>
        </w:rPr>
        <w:t>Yulparija</w:t>
      </w:r>
      <w:proofErr w:type="spellEnd"/>
      <w:r w:rsidRPr="00967463">
        <w:rPr>
          <w:rFonts w:ascii="Arial" w:hAnsi="Arial" w:cs="Arial"/>
        </w:rPr>
        <w:t xml:space="preserve">, and </w:t>
      </w:r>
      <w:proofErr w:type="spellStart"/>
      <w:r w:rsidRPr="00967463">
        <w:rPr>
          <w:rFonts w:ascii="Arial" w:hAnsi="Arial" w:cs="Arial"/>
        </w:rPr>
        <w:t>Nyangumarta</w:t>
      </w:r>
      <w:proofErr w:type="spellEnd"/>
      <w:r w:rsidRPr="00967463">
        <w:rPr>
          <w:rFonts w:ascii="Arial" w:hAnsi="Arial" w:cs="Arial"/>
        </w:rPr>
        <w:t>. Many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of the people who now occupy the coastal lands were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forced out of the desert due to severe drought, the effects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of mining operations and the refusal of station owners to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pay equal wages. Many of the </w:t>
      </w:r>
      <w:proofErr w:type="spellStart"/>
      <w:r w:rsidRPr="00967463">
        <w:rPr>
          <w:rFonts w:ascii="Arial" w:hAnsi="Arial" w:cs="Arial"/>
        </w:rPr>
        <w:t>Bidyadanga</w:t>
      </w:r>
      <w:proofErr w:type="spellEnd"/>
      <w:r w:rsidRPr="00967463">
        <w:rPr>
          <w:rFonts w:ascii="Arial" w:hAnsi="Arial" w:cs="Arial"/>
        </w:rPr>
        <w:t xml:space="preserve"> artists are the</w:t>
      </w:r>
      <w:r w:rsidR="00AB616A">
        <w:rPr>
          <w:rFonts w:ascii="Arial" w:hAnsi="Arial" w:cs="Arial"/>
        </w:rPr>
        <w:t xml:space="preserve"> </w:t>
      </w:r>
      <w:proofErr w:type="spellStart"/>
      <w:r w:rsidRPr="00967463">
        <w:rPr>
          <w:rFonts w:ascii="Arial" w:hAnsi="Arial" w:cs="Arial"/>
        </w:rPr>
        <w:t>Yulparija</w:t>
      </w:r>
      <w:proofErr w:type="spellEnd"/>
      <w:r w:rsidRPr="00967463">
        <w:rPr>
          <w:rFonts w:ascii="Arial" w:hAnsi="Arial" w:cs="Arial"/>
        </w:rPr>
        <w:t xml:space="preserve"> elders who spent</w:t>
      </w:r>
      <w:r w:rsidR="00AB616A">
        <w:rPr>
          <w:rFonts w:ascii="Arial" w:hAnsi="Arial" w:cs="Arial"/>
        </w:rPr>
        <w:t xml:space="preserve"> most of their lives living the </w:t>
      </w:r>
      <w:r w:rsidRPr="00967463">
        <w:rPr>
          <w:rFonts w:ascii="Arial" w:hAnsi="Arial" w:cs="Arial"/>
        </w:rPr>
        <w:t>traditional way in the dese</w:t>
      </w:r>
      <w:r w:rsidR="00AB616A">
        <w:rPr>
          <w:rFonts w:ascii="Arial" w:hAnsi="Arial" w:cs="Arial"/>
        </w:rPr>
        <w:t xml:space="preserve">rt. Much of their work reflects </w:t>
      </w:r>
      <w:r w:rsidRPr="00967463">
        <w:rPr>
          <w:rFonts w:ascii="Arial" w:hAnsi="Arial" w:cs="Arial"/>
        </w:rPr>
        <w:t>this and the desert country. The paintings combine their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intimate knowledge of the desert landscape with the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rich colours of the saltwater country. In recent years the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paintings from this community have been displayed both</w:t>
      </w:r>
      <w:r w:rsidR="00AB616A">
        <w:rPr>
          <w:rFonts w:ascii="Arial" w:hAnsi="Arial" w:cs="Arial"/>
        </w:rPr>
        <w:t xml:space="preserve"> </w:t>
      </w:r>
      <w:r w:rsidR="0098618A">
        <w:rPr>
          <w:rFonts w:ascii="Arial" w:hAnsi="Arial" w:cs="Arial"/>
        </w:rPr>
        <w:t>nationally and internationally.</w:t>
      </w:r>
    </w:p>
    <w:p w:rsidR="00594ED0" w:rsidRPr="00967463" w:rsidRDefault="002F613C" w:rsidP="0098618A">
      <w:pPr>
        <w:pStyle w:val="Heading3"/>
      </w:pPr>
      <w:r>
        <w:t>Roebourne A</w:t>
      </w:r>
      <w:r w:rsidR="00594ED0" w:rsidRPr="00967463">
        <w:t>rt Group</w:t>
      </w:r>
    </w:p>
    <w:p w:rsidR="00594ED0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Roebourne is located near the Pilbara coast in Western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Australia. The </w:t>
      </w:r>
      <w:proofErr w:type="spellStart"/>
      <w:r w:rsidRPr="00967463">
        <w:rPr>
          <w:rFonts w:ascii="Arial" w:hAnsi="Arial" w:cs="Arial"/>
        </w:rPr>
        <w:t>Ngarluma</w:t>
      </w:r>
      <w:proofErr w:type="spellEnd"/>
      <w:r w:rsidRPr="00967463">
        <w:rPr>
          <w:rFonts w:ascii="Arial" w:hAnsi="Arial" w:cs="Arial"/>
        </w:rPr>
        <w:t xml:space="preserve"> people hold the native title for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the region. There are many different language groups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living in Roebourne and Aboriginal culture has stayed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strong, with Aboriginal people retaining their links to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Country and continuing to practice </w:t>
      </w:r>
      <w:proofErr w:type="spellStart"/>
      <w:r w:rsidRPr="00967463">
        <w:rPr>
          <w:rFonts w:ascii="Arial" w:hAnsi="Arial" w:cs="Arial"/>
        </w:rPr>
        <w:t>Birrdara</w:t>
      </w:r>
      <w:proofErr w:type="spellEnd"/>
      <w:r w:rsidRPr="00967463">
        <w:rPr>
          <w:rFonts w:ascii="Arial" w:hAnsi="Arial" w:cs="Arial"/>
        </w:rPr>
        <w:t xml:space="preserve"> law.</w:t>
      </w:r>
    </w:p>
    <w:p w:rsidR="00AB616A" w:rsidRPr="00967463" w:rsidRDefault="00AB616A" w:rsidP="00594ED0">
      <w:pPr>
        <w:spacing w:after="0" w:line="240" w:lineRule="auto"/>
        <w:rPr>
          <w:rFonts w:ascii="Arial" w:hAnsi="Arial" w:cs="Arial"/>
        </w:rPr>
      </w:pPr>
    </w:p>
    <w:p w:rsidR="00594ED0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Roebourne Art Group is a community controlled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art centre where visitors can view the work of the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Roebourne artists. It was</w:t>
      </w:r>
      <w:r w:rsidR="00AB616A">
        <w:rPr>
          <w:rFonts w:ascii="Arial" w:hAnsi="Arial" w:cs="Arial"/>
        </w:rPr>
        <w:t xml:space="preserve"> established in 2005 to support </w:t>
      </w:r>
      <w:r w:rsidRPr="00967463">
        <w:rPr>
          <w:rFonts w:ascii="Arial" w:hAnsi="Arial" w:cs="Arial"/>
        </w:rPr>
        <w:t xml:space="preserve">artists in the West Pilbara. It represents </w:t>
      </w:r>
      <w:proofErr w:type="spellStart"/>
      <w:r w:rsidRPr="00967463">
        <w:rPr>
          <w:rFonts w:ascii="Arial" w:hAnsi="Arial" w:cs="Arial"/>
        </w:rPr>
        <w:t>Ngarluma</w:t>
      </w:r>
      <w:proofErr w:type="spellEnd"/>
      <w:r w:rsidRPr="00967463">
        <w:rPr>
          <w:rFonts w:ascii="Arial" w:hAnsi="Arial" w:cs="Arial"/>
        </w:rPr>
        <w:t>,</w:t>
      </w:r>
      <w:r w:rsidR="00AB616A">
        <w:rPr>
          <w:rFonts w:ascii="Arial" w:hAnsi="Arial" w:cs="Arial"/>
        </w:rPr>
        <w:t xml:space="preserve"> </w:t>
      </w:r>
      <w:proofErr w:type="spellStart"/>
      <w:r w:rsidRPr="00967463">
        <w:rPr>
          <w:rFonts w:ascii="Arial" w:hAnsi="Arial" w:cs="Arial"/>
        </w:rPr>
        <w:t>Yindjibarndi</w:t>
      </w:r>
      <w:proofErr w:type="spellEnd"/>
      <w:r w:rsidRPr="00967463">
        <w:rPr>
          <w:rFonts w:ascii="Arial" w:hAnsi="Arial" w:cs="Arial"/>
        </w:rPr>
        <w:t xml:space="preserve">, </w:t>
      </w:r>
      <w:proofErr w:type="spellStart"/>
      <w:r w:rsidRPr="00967463">
        <w:rPr>
          <w:rFonts w:ascii="Arial" w:hAnsi="Arial" w:cs="Arial"/>
        </w:rPr>
        <w:t>Kurrama</w:t>
      </w:r>
      <w:proofErr w:type="spellEnd"/>
      <w:r w:rsidRPr="00967463">
        <w:rPr>
          <w:rFonts w:ascii="Arial" w:hAnsi="Arial" w:cs="Arial"/>
        </w:rPr>
        <w:t xml:space="preserve">, </w:t>
      </w:r>
      <w:proofErr w:type="spellStart"/>
      <w:r w:rsidRPr="00967463">
        <w:rPr>
          <w:rFonts w:ascii="Arial" w:hAnsi="Arial" w:cs="Arial"/>
        </w:rPr>
        <w:t>Banyjima</w:t>
      </w:r>
      <w:proofErr w:type="spellEnd"/>
      <w:r w:rsidRPr="00967463">
        <w:rPr>
          <w:rFonts w:ascii="Arial" w:hAnsi="Arial" w:cs="Arial"/>
        </w:rPr>
        <w:t xml:space="preserve">, </w:t>
      </w:r>
      <w:proofErr w:type="spellStart"/>
      <w:r w:rsidRPr="00967463">
        <w:rPr>
          <w:rFonts w:ascii="Arial" w:hAnsi="Arial" w:cs="Arial"/>
        </w:rPr>
        <w:t>Martuthunira</w:t>
      </w:r>
      <w:proofErr w:type="spellEnd"/>
      <w:r w:rsidRPr="00967463">
        <w:rPr>
          <w:rFonts w:ascii="Arial" w:hAnsi="Arial" w:cs="Arial"/>
        </w:rPr>
        <w:t xml:space="preserve"> and T</w:t>
      </w:r>
      <w:r w:rsidR="00AB616A">
        <w:rPr>
          <w:rFonts w:ascii="Arial" w:hAnsi="Arial" w:cs="Arial"/>
        </w:rPr>
        <w:t xml:space="preserve">orres </w:t>
      </w:r>
      <w:r w:rsidRPr="00967463">
        <w:rPr>
          <w:rFonts w:ascii="Arial" w:hAnsi="Arial" w:cs="Arial"/>
        </w:rPr>
        <w:t>Strait Islander artists. Roebourne artists share their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culture, Country and stories through artwork and have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exhibited widely both within Australia and overseas. In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addition to paintings, Roebourne Art Group produces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glass and weavings and support in</w:t>
      </w:r>
      <w:r w:rsidR="00AB616A">
        <w:rPr>
          <w:rFonts w:ascii="Arial" w:hAnsi="Arial" w:cs="Arial"/>
        </w:rPr>
        <w:t xml:space="preserve">come generation </w:t>
      </w:r>
      <w:r w:rsidRPr="00967463">
        <w:rPr>
          <w:rFonts w:ascii="Arial" w:hAnsi="Arial" w:cs="Arial"/>
        </w:rPr>
        <w:t>through commercial activities.</w:t>
      </w:r>
    </w:p>
    <w:p w:rsidR="00AB616A" w:rsidRPr="00967463" w:rsidRDefault="00AB616A" w:rsidP="00594ED0">
      <w:pPr>
        <w:spacing w:after="0" w:line="240" w:lineRule="auto"/>
        <w:rPr>
          <w:rFonts w:ascii="Arial" w:hAnsi="Arial" w:cs="Arial"/>
        </w:rPr>
      </w:pPr>
    </w:p>
    <w:p w:rsidR="00AB616A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Art in the Pilbara is evidence that culture survives as a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vibrant contemporary force</w:t>
      </w:r>
    </w:p>
    <w:p w:rsidR="00594ED0" w:rsidRPr="00967463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lastRenderedPageBreak/>
        <w:t>.</w:t>
      </w:r>
    </w:p>
    <w:p w:rsidR="00AB616A" w:rsidRDefault="00BE3B43" w:rsidP="00594ED0">
      <w:pPr>
        <w:spacing w:after="0" w:line="240" w:lineRule="auto"/>
        <w:rPr>
          <w:rFonts w:ascii="Arial" w:hAnsi="Arial" w:cs="Arial"/>
        </w:rPr>
      </w:pPr>
      <w:hyperlink r:id="rId10" w:history="1">
        <w:r w:rsidR="00D472FB" w:rsidRPr="00D472FB">
          <w:rPr>
            <w:rStyle w:val="Hyperlink"/>
            <w:rFonts w:ascii="Arial" w:hAnsi="Arial" w:cs="Arial"/>
          </w:rPr>
          <w:t>See</w:t>
        </w:r>
        <w:r w:rsidR="00594ED0" w:rsidRPr="00D472FB">
          <w:rPr>
            <w:rStyle w:val="Hyperlink"/>
            <w:rFonts w:ascii="Arial" w:hAnsi="Arial" w:cs="Arial"/>
          </w:rPr>
          <w:t xml:space="preserve"> the artworks of some </w:t>
        </w:r>
        <w:r w:rsidR="00AB616A" w:rsidRPr="00D472FB">
          <w:rPr>
            <w:rStyle w:val="Hyperlink"/>
            <w:rFonts w:ascii="Arial" w:hAnsi="Arial" w:cs="Arial"/>
          </w:rPr>
          <w:t xml:space="preserve">of the artists featured in this </w:t>
        </w:r>
        <w:r w:rsidR="00594ED0" w:rsidRPr="00D472FB">
          <w:rPr>
            <w:rStyle w:val="Hyperlink"/>
            <w:rFonts w:ascii="Arial" w:hAnsi="Arial" w:cs="Arial"/>
          </w:rPr>
          <w:t>exhibition</w:t>
        </w:r>
      </w:hyperlink>
      <w:r w:rsidR="00D472FB">
        <w:rPr>
          <w:rFonts w:ascii="Arial" w:hAnsi="Arial" w:cs="Arial"/>
        </w:rPr>
        <w:t>.</w:t>
      </w:r>
    </w:p>
    <w:p w:rsidR="00594ED0" w:rsidRPr="00967463" w:rsidRDefault="00594ED0" w:rsidP="0098618A">
      <w:pPr>
        <w:pStyle w:val="Heading3"/>
      </w:pPr>
      <w:r w:rsidRPr="00967463">
        <w:t>Discussion questions</w:t>
      </w:r>
    </w:p>
    <w:p w:rsidR="00AB616A" w:rsidRDefault="00594ED0" w:rsidP="00594ED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B616A">
        <w:rPr>
          <w:rFonts w:ascii="Arial" w:hAnsi="Arial" w:cs="Arial"/>
        </w:rPr>
        <w:t>Why do you think it is important for Aboriginal</w:t>
      </w:r>
      <w:r w:rsidR="00AB616A" w:rsidRPr="00AB616A">
        <w:rPr>
          <w:rFonts w:ascii="Arial" w:hAnsi="Arial" w:cs="Arial"/>
        </w:rPr>
        <w:t xml:space="preserve"> </w:t>
      </w:r>
      <w:r w:rsidRPr="00AB616A">
        <w:rPr>
          <w:rFonts w:ascii="Arial" w:hAnsi="Arial" w:cs="Arial"/>
        </w:rPr>
        <w:t>artists to paint and name their Country?</w:t>
      </w:r>
    </w:p>
    <w:p w:rsidR="00AB616A" w:rsidRDefault="00594ED0" w:rsidP="00594ED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B616A">
        <w:rPr>
          <w:rFonts w:ascii="Arial" w:hAnsi="Arial" w:cs="Arial"/>
        </w:rPr>
        <w:t>Do you think you would be able to remember</w:t>
      </w:r>
      <w:r w:rsidR="00AB616A" w:rsidRPr="00AB616A">
        <w:rPr>
          <w:rFonts w:ascii="Arial" w:hAnsi="Arial" w:cs="Arial"/>
        </w:rPr>
        <w:t xml:space="preserve"> </w:t>
      </w:r>
      <w:r w:rsidRPr="00AB616A">
        <w:rPr>
          <w:rFonts w:ascii="Arial" w:hAnsi="Arial" w:cs="Arial"/>
        </w:rPr>
        <w:t>and paint a place you had left many years</w:t>
      </w:r>
      <w:r w:rsidR="00AB616A">
        <w:rPr>
          <w:rFonts w:ascii="Arial" w:hAnsi="Arial" w:cs="Arial"/>
        </w:rPr>
        <w:t xml:space="preserve"> </w:t>
      </w:r>
      <w:r w:rsidRPr="00AB616A">
        <w:rPr>
          <w:rFonts w:ascii="Arial" w:hAnsi="Arial" w:cs="Arial"/>
        </w:rPr>
        <w:t>before?</w:t>
      </w:r>
    </w:p>
    <w:p w:rsidR="00AB616A" w:rsidRDefault="00594ED0" w:rsidP="00594ED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B616A">
        <w:rPr>
          <w:rFonts w:ascii="Arial" w:hAnsi="Arial" w:cs="Arial"/>
        </w:rPr>
        <w:t>How may a painting of Country be different from</w:t>
      </w:r>
      <w:r w:rsidR="00AB616A">
        <w:rPr>
          <w:rFonts w:ascii="Arial" w:hAnsi="Arial" w:cs="Arial"/>
        </w:rPr>
        <w:t xml:space="preserve"> </w:t>
      </w:r>
      <w:r w:rsidRPr="00AB616A">
        <w:rPr>
          <w:rFonts w:ascii="Arial" w:hAnsi="Arial" w:cs="Arial"/>
        </w:rPr>
        <w:t>a photograph of the same Country?</w:t>
      </w:r>
    </w:p>
    <w:p w:rsidR="00AB616A" w:rsidRDefault="00594ED0" w:rsidP="00594ED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B616A">
        <w:rPr>
          <w:rFonts w:ascii="Arial" w:hAnsi="Arial" w:cs="Arial"/>
        </w:rPr>
        <w:t>How can songs and dances help tell the story</w:t>
      </w:r>
      <w:r w:rsidR="00AB616A">
        <w:rPr>
          <w:rFonts w:ascii="Arial" w:hAnsi="Arial" w:cs="Arial"/>
        </w:rPr>
        <w:t xml:space="preserve"> </w:t>
      </w:r>
      <w:r w:rsidRPr="00AB616A">
        <w:rPr>
          <w:rFonts w:ascii="Arial" w:hAnsi="Arial" w:cs="Arial"/>
        </w:rPr>
        <w:t>of a painting?</w:t>
      </w:r>
    </w:p>
    <w:p w:rsidR="00AB616A" w:rsidRDefault="00594ED0" w:rsidP="00594ED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B616A">
        <w:rPr>
          <w:rFonts w:ascii="Arial" w:hAnsi="Arial" w:cs="Arial"/>
        </w:rPr>
        <w:t>Paintings, photographs and films are different</w:t>
      </w:r>
      <w:r w:rsidR="00AB616A" w:rsidRPr="00AB616A">
        <w:rPr>
          <w:rFonts w:ascii="Arial" w:hAnsi="Arial" w:cs="Arial"/>
        </w:rPr>
        <w:t xml:space="preserve"> </w:t>
      </w:r>
      <w:r w:rsidRPr="00AB616A">
        <w:rPr>
          <w:rFonts w:ascii="Arial" w:hAnsi="Arial" w:cs="Arial"/>
        </w:rPr>
        <w:t>visual mediums. Explain the strengths and</w:t>
      </w:r>
      <w:r w:rsidR="00AB616A" w:rsidRPr="00AB616A">
        <w:rPr>
          <w:rFonts w:ascii="Arial" w:hAnsi="Arial" w:cs="Arial"/>
        </w:rPr>
        <w:t xml:space="preserve"> </w:t>
      </w:r>
      <w:r w:rsidRPr="00AB616A">
        <w:rPr>
          <w:rFonts w:ascii="Arial" w:hAnsi="Arial" w:cs="Arial"/>
        </w:rPr>
        <w:t>weaknesses of each in trying to capture the way</w:t>
      </w:r>
      <w:r w:rsidR="00AB616A">
        <w:rPr>
          <w:rFonts w:ascii="Arial" w:hAnsi="Arial" w:cs="Arial"/>
        </w:rPr>
        <w:t xml:space="preserve"> </w:t>
      </w:r>
      <w:r w:rsidRPr="00AB616A">
        <w:rPr>
          <w:rFonts w:ascii="Arial" w:hAnsi="Arial" w:cs="Arial"/>
        </w:rPr>
        <w:t>someone feels about their Country. (STQ)</w:t>
      </w:r>
    </w:p>
    <w:p w:rsidR="00594ED0" w:rsidRPr="00AB616A" w:rsidRDefault="00594ED0" w:rsidP="00594ED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B616A">
        <w:rPr>
          <w:rFonts w:ascii="Arial" w:hAnsi="Arial" w:cs="Arial"/>
        </w:rPr>
        <w:t>Paintings and Photographs are visual ways of</w:t>
      </w:r>
      <w:r w:rsidR="00AB616A" w:rsidRPr="00AB616A">
        <w:rPr>
          <w:rFonts w:ascii="Arial" w:hAnsi="Arial" w:cs="Arial"/>
        </w:rPr>
        <w:t xml:space="preserve"> </w:t>
      </w:r>
      <w:r w:rsidRPr="00AB616A">
        <w:rPr>
          <w:rFonts w:ascii="Arial" w:hAnsi="Arial" w:cs="Arial"/>
        </w:rPr>
        <w:t>receiving information; storytelling and music are</w:t>
      </w:r>
      <w:r w:rsidR="00AB616A" w:rsidRPr="00AB616A">
        <w:rPr>
          <w:rFonts w:ascii="Arial" w:hAnsi="Arial" w:cs="Arial"/>
        </w:rPr>
        <w:t xml:space="preserve"> </w:t>
      </w:r>
      <w:r w:rsidRPr="00AB616A">
        <w:rPr>
          <w:rFonts w:ascii="Arial" w:hAnsi="Arial" w:cs="Arial"/>
        </w:rPr>
        <w:t>oral ways of receiving information. Think of your</w:t>
      </w:r>
      <w:r w:rsidR="00AB616A" w:rsidRPr="00AB616A">
        <w:rPr>
          <w:rFonts w:ascii="Arial" w:hAnsi="Arial" w:cs="Arial"/>
        </w:rPr>
        <w:t xml:space="preserve"> </w:t>
      </w:r>
      <w:r w:rsidRPr="00AB616A">
        <w:rPr>
          <w:rFonts w:ascii="Arial" w:hAnsi="Arial" w:cs="Arial"/>
        </w:rPr>
        <w:t>own preferred method of finding things out and</w:t>
      </w:r>
      <w:r w:rsidR="00AB616A">
        <w:rPr>
          <w:rFonts w:ascii="Arial" w:hAnsi="Arial" w:cs="Arial"/>
        </w:rPr>
        <w:t xml:space="preserve"> </w:t>
      </w:r>
      <w:r w:rsidRPr="00AB616A">
        <w:rPr>
          <w:rFonts w:ascii="Arial" w:hAnsi="Arial" w:cs="Arial"/>
        </w:rPr>
        <w:t>describe it to your group. How many of your</w:t>
      </w:r>
      <w:r w:rsidR="00AB616A">
        <w:rPr>
          <w:rFonts w:ascii="Arial" w:hAnsi="Arial" w:cs="Arial"/>
        </w:rPr>
        <w:t xml:space="preserve"> </w:t>
      </w:r>
      <w:r w:rsidRPr="00AB616A">
        <w:rPr>
          <w:rFonts w:ascii="Arial" w:hAnsi="Arial" w:cs="Arial"/>
        </w:rPr>
        <w:t>senses do you prefer to use?</w:t>
      </w:r>
    </w:p>
    <w:p w:rsidR="00594ED0" w:rsidRPr="00967463" w:rsidRDefault="00594ED0" w:rsidP="00594ED0">
      <w:pPr>
        <w:spacing w:after="0" w:line="240" w:lineRule="auto"/>
        <w:rPr>
          <w:rFonts w:ascii="Arial" w:hAnsi="Arial" w:cs="Arial"/>
        </w:rPr>
      </w:pPr>
    </w:p>
    <w:p w:rsidR="002F613C" w:rsidRDefault="002F613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B616A" w:rsidRPr="0098618A" w:rsidRDefault="0098618A" w:rsidP="0098618A">
      <w:pPr>
        <w:pStyle w:val="H2"/>
      </w:pPr>
      <w:bookmarkStart w:id="15" w:name="_Toc332207949"/>
      <w:r>
        <w:lastRenderedPageBreak/>
        <w:t xml:space="preserve">Theme guide 4: </w:t>
      </w:r>
      <w:r w:rsidR="00594ED0" w:rsidRPr="00967463">
        <w:t>Speaki</w:t>
      </w:r>
      <w:r w:rsidR="002F613C">
        <w:t>ng culture—</w:t>
      </w:r>
      <w:r w:rsidR="00AB616A">
        <w:t xml:space="preserve">language is who we </w:t>
      </w:r>
      <w:r w:rsidR="00594ED0" w:rsidRPr="00967463">
        <w:t>are together</w:t>
      </w:r>
      <w:bookmarkEnd w:id="15"/>
    </w:p>
    <w:p w:rsidR="00594ED0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Curator’s summary: Language centres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began to be</w:t>
      </w:r>
      <w:r w:rsidR="00AB616A">
        <w:rPr>
          <w:rFonts w:ascii="Arial" w:hAnsi="Arial" w:cs="Arial"/>
        </w:rPr>
        <w:t xml:space="preserve"> established throughout Western </w:t>
      </w:r>
      <w:r w:rsidRPr="00967463">
        <w:rPr>
          <w:rFonts w:ascii="Arial" w:hAnsi="Arial" w:cs="Arial"/>
        </w:rPr>
        <w:t>Australia in the1980s in an attempt to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retain culture.</w:t>
      </w:r>
    </w:p>
    <w:p w:rsidR="00AB616A" w:rsidRPr="00967463" w:rsidRDefault="00AB616A" w:rsidP="00594ED0">
      <w:pPr>
        <w:spacing w:after="0" w:line="240" w:lineRule="auto"/>
        <w:rPr>
          <w:rFonts w:ascii="Arial" w:hAnsi="Arial" w:cs="Arial"/>
        </w:rPr>
      </w:pPr>
    </w:p>
    <w:p w:rsidR="00594ED0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In the late 19th and early 20th centuries Aboriginal people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in the north of Western Australia began to feel the impact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of European occupation.</w:t>
      </w:r>
      <w:r w:rsidR="00AB616A">
        <w:rPr>
          <w:rFonts w:ascii="Arial" w:hAnsi="Arial" w:cs="Arial"/>
        </w:rPr>
        <w:t xml:space="preserve"> Missions were set up at places </w:t>
      </w:r>
      <w:r w:rsidRPr="00967463">
        <w:rPr>
          <w:rFonts w:ascii="Arial" w:hAnsi="Arial" w:cs="Arial"/>
        </w:rPr>
        <w:t xml:space="preserve">like Warburton and </w:t>
      </w:r>
      <w:proofErr w:type="spellStart"/>
      <w:r w:rsidRPr="00967463">
        <w:rPr>
          <w:rFonts w:ascii="Arial" w:hAnsi="Arial" w:cs="Arial"/>
        </w:rPr>
        <w:t>Balgo</w:t>
      </w:r>
      <w:proofErr w:type="spellEnd"/>
      <w:r w:rsidRPr="00967463">
        <w:rPr>
          <w:rFonts w:ascii="Arial" w:hAnsi="Arial" w:cs="Arial"/>
        </w:rPr>
        <w:t>, and Aboriginal people moved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onto missions especially during drought times when food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was scarce. Missionaries set up schools to teach children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English.</w:t>
      </w:r>
    </w:p>
    <w:p w:rsidR="00AB616A" w:rsidRPr="00967463" w:rsidRDefault="00AB616A" w:rsidP="00594ED0">
      <w:pPr>
        <w:spacing w:after="0" w:line="240" w:lineRule="auto"/>
        <w:rPr>
          <w:rFonts w:ascii="Arial" w:hAnsi="Arial" w:cs="Arial"/>
        </w:rPr>
      </w:pPr>
    </w:p>
    <w:p w:rsidR="00594ED0" w:rsidRPr="00967463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In 1944, the Natives (Citizenship Rights) Act had a massive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negative impact on Aboriginal people because citizenship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was granted on application and in order to gain this they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had to renounce their culture, language and contact with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other Aboriginal people.</w:t>
      </w:r>
    </w:p>
    <w:p w:rsidR="00AB616A" w:rsidRDefault="00AB616A" w:rsidP="00594ED0">
      <w:pPr>
        <w:spacing w:after="0" w:line="240" w:lineRule="auto"/>
        <w:rPr>
          <w:rFonts w:ascii="Arial" w:hAnsi="Arial" w:cs="Arial"/>
        </w:rPr>
      </w:pPr>
    </w:p>
    <w:p w:rsidR="00594ED0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In both government an</w:t>
      </w:r>
      <w:r w:rsidR="00AB616A">
        <w:rPr>
          <w:rFonts w:ascii="Arial" w:hAnsi="Arial" w:cs="Arial"/>
        </w:rPr>
        <w:t xml:space="preserve">d mission schools children were </w:t>
      </w:r>
      <w:r w:rsidRPr="00967463">
        <w:rPr>
          <w:rFonts w:ascii="Arial" w:hAnsi="Arial" w:cs="Arial"/>
        </w:rPr>
        <w:t>taught to speak English and forbidden to speak their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own language. They wer</w:t>
      </w:r>
      <w:r w:rsidR="00AB616A">
        <w:rPr>
          <w:rFonts w:ascii="Arial" w:hAnsi="Arial" w:cs="Arial"/>
        </w:rPr>
        <w:t xml:space="preserve">e taught to be ashamed of their </w:t>
      </w:r>
      <w:r w:rsidRPr="00967463">
        <w:rPr>
          <w:rFonts w:ascii="Arial" w:hAnsi="Arial" w:cs="Arial"/>
        </w:rPr>
        <w:t>traditional culture. However, unlike many other parts of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Australia where occupation was much earlier and even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more invasive, people </w:t>
      </w:r>
      <w:r w:rsidR="00AB616A">
        <w:rPr>
          <w:rFonts w:ascii="Arial" w:hAnsi="Arial" w:cs="Arial"/>
        </w:rPr>
        <w:t xml:space="preserve">of the Pilbara continued to use </w:t>
      </w:r>
      <w:r w:rsidRPr="00967463">
        <w:rPr>
          <w:rFonts w:ascii="Arial" w:hAnsi="Arial" w:cs="Arial"/>
        </w:rPr>
        <w:t>their languages and became committed to ensuring that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language was not lost.</w:t>
      </w:r>
    </w:p>
    <w:p w:rsidR="00AB616A" w:rsidRPr="00967463" w:rsidRDefault="00AB616A" w:rsidP="00594ED0">
      <w:pPr>
        <w:spacing w:after="0" w:line="240" w:lineRule="auto"/>
        <w:rPr>
          <w:rFonts w:ascii="Arial" w:hAnsi="Arial" w:cs="Arial"/>
        </w:rPr>
      </w:pPr>
    </w:p>
    <w:p w:rsidR="00594ED0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There were about 31 Aboriginal languages spoken in the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Pilbara. Many had several dialects and other varieties.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Today many Aboriginal people speak Standard Australian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English and/or Pilbara Aboriginal English in addition to one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or more traditional languages. Although some people no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longer speak a traditional language they may still identify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as being from the heritage of a particular language group.</w:t>
      </w:r>
    </w:p>
    <w:p w:rsidR="00AB616A" w:rsidRPr="00967463" w:rsidRDefault="00AB616A" w:rsidP="00594ED0">
      <w:pPr>
        <w:spacing w:after="0" w:line="240" w:lineRule="auto"/>
        <w:rPr>
          <w:rFonts w:ascii="Arial" w:hAnsi="Arial" w:cs="Arial"/>
        </w:rPr>
      </w:pPr>
    </w:p>
    <w:p w:rsidR="00AB616A" w:rsidRDefault="00594ED0" w:rsidP="00081ABE">
      <w:pPr>
        <w:pStyle w:val="Heading3"/>
      </w:pPr>
      <w:r w:rsidRPr="00967463">
        <w:t>S</w:t>
      </w:r>
      <w:r w:rsidR="00AB616A">
        <w:t xml:space="preserve">ome Aboriginal languages spoken </w:t>
      </w:r>
      <w:r w:rsidR="0098618A">
        <w:t>in the Pilbara</w:t>
      </w:r>
    </w:p>
    <w:p w:rsidR="00594ED0" w:rsidRPr="00967463" w:rsidRDefault="00594ED0" w:rsidP="00081ABE">
      <w:pPr>
        <w:pStyle w:val="H4"/>
      </w:pPr>
      <w:proofErr w:type="spellStart"/>
      <w:r w:rsidRPr="00967463">
        <w:t>Martu</w:t>
      </w:r>
      <w:proofErr w:type="spellEnd"/>
      <w:r w:rsidRPr="00967463">
        <w:t xml:space="preserve"> W</w:t>
      </w:r>
      <w:r w:rsidR="002F613C">
        <w:t>angka</w:t>
      </w:r>
    </w:p>
    <w:p w:rsidR="00594ED0" w:rsidRPr="00967463" w:rsidRDefault="00594ED0" w:rsidP="00594ED0">
      <w:pPr>
        <w:spacing w:after="0" w:line="240" w:lineRule="auto"/>
        <w:rPr>
          <w:rFonts w:ascii="Arial" w:hAnsi="Arial" w:cs="Arial"/>
        </w:rPr>
      </w:pPr>
      <w:proofErr w:type="spellStart"/>
      <w:r w:rsidRPr="00967463">
        <w:rPr>
          <w:rFonts w:ascii="Arial" w:hAnsi="Arial" w:cs="Arial"/>
        </w:rPr>
        <w:t>Martu</w:t>
      </w:r>
      <w:proofErr w:type="spellEnd"/>
      <w:r w:rsidRPr="00967463">
        <w:rPr>
          <w:rFonts w:ascii="Arial" w:hAnsi="Arial" w:cs="Arial"/>
        </w:rPr>
        <w:t xml:space="preserve"> Wangka language is spoken by about 800-1,000</w:t>
      </w:r>
      <w:r w:rsidR="00AB616A">
        <w:rPr>
          <w:rFonts w:ascii="Arial" w:hAnsi="Arial" w:cs="Arial"/>
        </w:rPr>
        <w:t xml:space="preserve"> </w:t>
      </w:r>
      <w:proofErr w:type="spellStart"/>
      <w:r w:rsidRPr="00967463">
        <w:rPr>
          <w:rFonts w:ascii="Arial" w:hAnsi="Arial" w:cs="Arial"/>
        </w:rPr>
        <w:t>Martu</w:t>
      </w:r>
      <w:proofErr w:type="spellEnd"/>
      <w:r w:rsidRPr="00967463">
        <w:rPr>
          <w:rFonts w:ascii="Arial" w:hAnsi="Arial" w:cs="Arial"/>
        </w:rPr>
        <w:t xml:space="preserve"> people in and around the Gibson and Great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Sandy Desert area of Western Australia. </w:t>
      </w:r>
      <w:proofErr w:type="spellStart"/>
      <w:r w:rsidRPr="00967463">
        <w:rPr>
          <w:rFonts w:ascii="Arial" w:hAnsi="Arial" w:cs="Arial"/>
        </w:rPr>
        <w:t>Martu</w:t>
      </w:r>
      <w:proofErr w:type="spellEnd"/>
      <w:r w:rsidRPr="00967463">
        <w:rPr>
          <w:rFonts w:ascii="Arial" w:hAnsi="Arial" w:cs="Arial"/>
        </w:rPr>
        <w:t xml:space="preserve"> Wangka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developed from a combination of other languages and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appears to be an Indigenous creole. When the Western</w:t>
      </w:r>
    </w:p>
    <w:p w:rsidR="00594ED0" w:rsidRPr="00967463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 xml:space="preserve">Desert people moved in to </w:t>
      </w:r>
      <w:proofErr w:type="spellStart"/>
      <w:r w:rsidRPr="00967463">
        <w:rPr>
          <w:rFonts w:ascii="Arial" w:hAnsi="Arial" w:cs="Arial"/>
        </w:rPr>
        <w:t>Jigalong</w:t>
      </w:r>
      <w:proofErr w:type="spellEnd"/>
      <w:r w:rsidRPr="00967463">
        <w:rPr>
          <w:rFonts w:ascii="Arial" w:hAnsi="Arial" w:cs="Arial"/>
        </w:rPr>
        <w:t xml:space="preserve"> in the </w:t>
      </w:r>
      <w:proofErr w:type="spellStart"/>
      <w:r w:rsidRPr="00967463">
        <w:rPr>
          <w:rFonts w:ascii="Arial" w:hAnsi="Arial" w:cs="Arial"/>
        </w:rPr>
        <w:t>mid 20</w:t>
      </w:r>
      <w:r w:rsidRPr="00AB616A">
        <w:rPr>
          <w:rFonts w:ascii="Arial" w:hAnsi="Arial" w:cs="Arial"/>
          <w:vertAlign w:val="superscript"/>
        </w:rPr>
        <w:t>th</w:t>
      </w:r>
      <w:proofErr w:type="spellEnd"/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century, many language groups lived side by side and a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hybrid or mixed language developed. The </w:t>
      </w:r>
      <w:proofErr w:type="spellStart"/>
      <w:r w:rsidRPr="00967463">
        <w:rPr>
          <w:rFonts w:ascii="Arial" w:hAnsi="Arial" w:cs="Arial"/>
        </w:rPr>
        <w:t>Martu</w:t>
      </w:r>
      <w:proofErr w:type="spellEnd"/>
      <w:r w:rsidRPr="00967463">
        <w:rPr>
          <w:rFonts w:ascii="Arial" w:hAnsi="Arial" w:cs="Arial"/>
        </w:rPr>
        <w:t xml:space="preserve"> Wangka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language combines elements of </w:t>
      </w:r>
      <w:proofErr w:type="spellStart"/>
      <w:r w:rsidRPr="00967463">
        <w:rPr>
          <w:rFonts w:ascii="Arial" w:hAnsi="Arial" w:cs="Arial"/>
        </w:rPr>
        <w:t>Manyjilyjarra</w:t>
      </w:r>
      <w:proofErr w:type="spellEnd"/>
      <w:r w:rsidRPr="00967463">
        <w:rPr>
          <w:rFonts w:ascii="Arial" w:hAnsi="Arial" w:cs="Arial"/>
        </w:rPr>
        <w:t xml:space="preserve"> and</w:t>
      </w:r>
      <w:r w:rsidR="00AB616A">
        <w:rPr>
          <w:rFonts w:ascii="Arial" w:hAnsi="Arial" w:cs="Arial"/>
        </w:rPr>
        <w:t xml:space="preserve"> </w:t>
      </w:r>
      <w:proofErr w:type="spellStart"/>
      <w:r w:rsidRPr="00967463">
        <w:rPr>
          <w:rFonts w:ascii="Arial" w:hAnsi="Arial" w:cs="Arial"/>
        </w:rPr>
        <w:t>Kartujarra</w:t>
      </w:r>
      <w:proofErr w:type="spellEnd"/>
      <w:r w:rsidRPr="00967463">
        <w:rPr>
          <w:rFonts w:ascii="Arial" w:hAnsi="Arial" w:cs="Arial"/>
        </w:rPr>
        <w:t xml:space="preserve"> with some </w:t>
      </w:r>
      <w:proofErr w:type="spellStart"/>
      <w:r w:rsidRPr="00967463">
        <w:rPr>
          <w:rFonts w:ascii="Arial" w:hAnsi="Arial" w:cs="Arial"/>
        </w:rPr>
        <w:t>Putijarra</w:t>
      </w:r>
      <w:proofErr w:type="spellEnd"/>
      <w:r w:rsidRPr="00967463">
        <w:rPr>
          <w:rFonts w:ascii="Arial" w:hAnsi="Arial" w:cs="Arial"/>
        </w:rPr>
        <w:t xml:space="preserve">, </w:t>
      </w:r>
      <w:proofErr w:type="spellStart"/>
      <w:r w:rsidRPr="00967463">
        <w:rPr>
          <w:rFonts w:ascii="Arial" w:hAnsi="Arial" w:cs="Arial"/>
        </w:rPr>
        <w:t>Warnman</w:t>
      </w:r>
      <w:proofErr w:type="spellEnd"/>
      <w:r w:rsidRPr="00967463">
        <w:rPr>
          <w:rFonts w:ascii="Arial" w:hAnsi="Arial" w:cs="Arial"/>
        </w:rPr>
        <w:t xml:space="preserve"> and </w:t>
      </w:r>
      <w:proofErr w:type="spellStart"/>
      <w:r w:rsidRPr="00967463">
        <w:rPr>
          <w:rFonts w:ascii="Arial" w:hAnsi="Arial" w:cs="Arial"/>
        </w:rPr>
        <w:t>Nyiyaparli</w:t>
      </w:r>
      <w:proofErr w:type="spellEnd"/>
      <w:r w:rsidRPr="00967463">
        <w:rPr>
          <w:rFonts w:ascii="Arial" w:hAnsi="Arial" w:cs="Arial"/>
        </w:rPr>
        <w:t>.</w:t>
      </w:r>
    </w:p>
    <w:p w:rsidR="00AB616A" w:rsidRDefault="00AB616A" w:rsidP="00594ED0">
      <w:pPr>
        <w:spacing w:after="0" w:line="240" w:lineRule="auto"/>
        <w:rPr>
          <w:rFonts w:ascii="Arial" w:hAnsi="Arial" w:cs="Arial"/>
        </w:rPr>
      </w:pPr>
    </w:p>
    <w:p w:rsidR="00594ED0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 xml:space="preserve">The use of </w:t>
      </w:r>
      <w:proofErr w:type="spellStart"/>
      <w:r w:rsidRPr="00967463">
        <w:rPr>
          <w:rFonts w:ascii="Arial" w:hAnsi="Arial" w:cs="Arial"/>
        </w:rPr>
        <w:t>Martu</w:t>
      </w:r>
      <w:proofErr w:type="spellEnd"/>
      <w:r w:rsidRPr="00967463">
        <w:rPr>
          <w:rFonts w:ascii="Arial" w:hAnsi="Arial" w:cs="Arial"/>
        </w:rPr>
        <w:t xml:space="preserve"> Wang</w:t>
      </w:r>
      <w:r w:rsidR="00AB616A">
        <w:rPr>
          <w:rFonts w:ascii="Arial" w:hAnsi="Arial" w:cs="Arial"/>
        </w:rPr>
        <w:t xml:space="preserve">ka is widespread in the Western </w:t>
      </w:r>
      <w:r w:rsidRPr="00967463">
        <w:rPr>
          <w:rFonts w:ascii="Arial" w:hAnsi="Arial" w:cs="Arial"/>
        </w:rPr>
        <w:t>Desert region of the Pilbara. It is often the first language</w:t>
      </w:r>
      <w:r w:rsidR="00AB616A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of Aboriginal children in their communities.</w:t>
      </w:r>
    </w:p>
    <w:p w:rsidR="00AB616A" w:rsidRPr="00967463" w:rsidRDefault="00AB616A" w:rsidP="00594ED0">
      <w:pPr>
        <w:spacing w:after="0" w:line="240" w:lineRule="auto"/>
        <w:rPr>
          <w:rFonts w:ascii="Arial" w:hAnsi="Arial" w:cs="Arial"/>
        </w:rPr>
      </w:pPr>
    </w:p>
    <w:p w:rsidR="00594ED0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An examp</w:t>
      </w:r>
      <w:r w:rsidR="00164323">
        <w:rPr>
          <w:rFonts w:ascii="Arial" w:hAnsi="Arial" w:cs="Arial"/>
        </w:rPr>
        <w:t xml:space="preserve">le of the </w:t>
      </w:r>
      <w:proofErr w:type="spellStart"/>
      <w:r w:rsidR="00164323">
        <w:rPr>
          <w:rFonts w:ascii="Arial" w:hAnsi="Arial" w:cs="Arial"/>
        </w:rPr>
        <w:t>Martu</w:t>
      </w:r>
      <w:proofErr w:type="spellEnd"/>
      <w:r w:rsidR="00164323">
        <w:rPr>
          <w:rFonts w:ascii="Arial" w:hAnsi="Arial" w:cs="Arial"/>
        </w:rPr>
        <w:t xml:space="preserve"> Wangka language </w:t>
      </w:r>
      <w:r w:rsidRPr="00967463">
        <w:rPr>
          <w:rFonts w:ascii="Arial" w:hAnsi="Arial" w:cs="Arial"/>
        </w:rPr>
        <w:t xml:space="preserve">(from the </w:t>
      </w:r>
      <w:proofErr w:type="spellStart"/>
      <w:r w:rsidRPr="00967463">
        <w:rPr>
          <w:rFonts w:ascii="Arial" w:hAnsi="Arial" w:cs="Arial"/>
        </w:rPr>
        <w:t>Martu</w:t>
      </w:r>
      <w:proofErr w:type="spellEnd"/>
      <w:r w:rsidRPr="00967463">
        <w:rPr>
          <w:rFonts w:ascii="Arial" w:hAnsi="Arial" w:cs="Arial"/>
        </w:rPr>
        <w:t xml:space="preserve"> Wangka Dictionary 2005)</w:t>
      </w:r>
      <w:r w:rsidR="00164323">
        <w:rPr>
          <w:rFonts w:ascii="Arial" w:hAnsi="Arial" w:cs="Arial"/>
        </w:rPr>
        <w:t xml:space="preserve">: </w:t>
      </w:r>
      <w:proofErr w:type="spellStart"/>
      <w:r w:rsidRPr="00967463">
        <w:rPr>
          <w:rFonts w:ascii="Arial" w:hAnsi="Arial" w:cs="Arial"/>
        </w:rPr>
        <w:t>Wanti</w:t>
      </w:r>
      <w:r w:rsidR="00164323">
        <w:rPr>
          <w:rFonts w:ascii="Arial" w:hAnsi="Arial" w:cs="Arial"/>
        </w:rPr>
        <w:t>lu</w:t>
      </w:r>
      <w:proofErr w:type="spellEnd"/>
      <w:r w:rsidR="00164323">
        <w:rPr>
          <w:rFonts w:ascii="Arial" w:hAnsi="Arial" w:cs="Arial"/>
        </w:rPr>
        <w:t xml:space="preserve"> </w:t>
      </w:r>
      <w:proofErr w:type="spellStart"/>
      <w:r w:rsidR="00164323">
        <w:rPr>
          <w:rFonts w:ascii="Arial" w:hAnsi="Arial" w:cs="Arial"/>
        </w:rPr>
        <w:t>jawarnu</w:t>
      </w:r>
      <w:proofErr w:type="spellEnd"/>
      <w:r w:rsidR="00164323">
        <w:rPr>
          <w:rFonts w:ascii="Arial" w:hAnsi="Arial" w:cs="Arial"/>
        </w:rPr>
        <w:t xml:space="preserve"> </w:t>
      </w:r>
      <w:proofErr w:type="spellStart"/>
      <w:r w:rsidR="00164323">
        <w:rPr>
          <w:rFonts w:ascii="Arial" w:hAnsi="Arial" w:cs="Arial"/>
        </w:rPr>
        <w:t>pirti</w:t>
      </w:r>
      <w:proofErr w:type="spellEnd"/>
      <w:r w:rsidR="00164323">
        <w:rPr>
          <w:rFonts w:ascii="Arial" w:hAnsi="Arial" w:cs="Arial"/>
        </w:rPr>
        <w:t xml:space="preserve"> </w:t>
      </w:r>
      <w:proofErr w:type="spellStart"/>
      <w:r w:rsidR="00164323">
        <w:rPr>
          <w:rFonts w:ascii="Arial" w:hAnsi="Arial" w:cs="Arial"/>
        </w:rPr>
        <w:t>wanakurlulu</w:t>
      </w:r>
      <w:proofErr w:type="spellEnd"/>
      <w:r w:rsidR="00164323">
        <w:rPr>
          <w:rFonts w:ascii="Arial" w:hAnsi="Arial" w:cs="Arial"/>
        </w:rPr>
        <w:t>—</w:t>
      </w:r>
      <w:proofErr w:type="gramStart"/>
      <w:r w:rsidRPr="00967463">
        <w:rPr>
          <w:rFonts w:ascii="Arial" w:hAnsi="Arial" w:cs="Arial"/>
        </w:rPr>
        <w:t>The</w:t>
      </w:r>
      <w:proofErr w:type="gramEnd"/>
      <w:r w:rsidRPr="00967463">
        <w:rPr>
          <w:rFonts w:ascii="Arial" w:hAnsi="Arial" w:cs="Arial"/>
        </w:rPr>
        <w:t xml:space="preserve"> woman dug a hole with her digging stick.</w:t>
      </w:r>
    </w:p>
    <w:p w:rsidR="00164323" w:rsidRPr="00967463" w:rsidRDefault="00164323" w:rsidP="00594ED0">
      <w:pPr>
        <w:spacing w:after="0" w:line="240" w:lineRule="auto"/>
        <w:rPr>
          <w:rFonts w:ascii="Arial" w:hAnsi="Arial" w:cs="Arial"/>
        </w:rPr>
      </w:pPr>
    </w:p>
    <w:p w:rsidR="00594ED0" w:rsidRDefault="00594ED0" w:rsidP="00594ED0">
      <w:pPr>
        <w:spacing w:after="0" w:line="240" w:lineRule="auto"/>
        <w:rPr>
          <w:rFonts w:ascii="Arial" w:hAnsi="Arial" w:cs="Arial"/>
        </w:rPr>
      </w:pPr>
      <w:proofErr w:type="spellStart"/>
      <w:r w:rsidRPr="00967463">
        <w:rPr>
          <w:rFonts w:ascii="Arial" w:hAnsi="Arial" w:cs="Arial"/>
        </w:rPr>
        <w:t>Yindjibarndi</w:t>
      </w:r>
      <w:proofErr w:type="spellEnd"/>
      <w:r w:rsidR="00D12C45">
        <w:rPr>
          <w:rFonts w:ascii="Arial" w:hAnsi="Arial" w:cs="Arial"/>
        </w:rPr>
        <w:t xml:space="preserve"> </w:t>
      </w:r>
      <w:proofErr w:type="spellStart"/>
      <w:r w:rsidRPr="00967463">
        <w:rPr>
          <w:rFonts w:ascii="Arial" w:hAnsi="Arial" w:cs="Arial"/>
        </w:rPr>
        <w:t>Yindjibarndi</w:t>
      </w:r>
      <w:proofErr w:type="spellEnd"/>
      <w:r w:rsidRPr="00967463">
        <w:rPr>
          <w:rFonts w:ascii="Arial" w:hAnsi="Arial" w:cs="Arial"/>
        </w:rPr>
        <w:t xml:space="preserve"> people</w:t>
      </w:r>
      <w:r w:rsidR="00D12C45">
        <w:rPr>
          <w:rFonts w:ascii="Arial" w:hAnsi="Arial" w:cs="Arial"/>
        </w:rPr>
        <w:t xml:space="preserve"> live in the area near the town </w:t>
      </w:r>
      <w:r w:rsidRPr="00967463">
        <w:rPr>
          <w:rFonts w:ascii="Arial" w:hAnsi="Arial" w:cs="Arial"/>
        </w:rPr>
        <w:t>of Roebourne in the Pilbara, around the area of the</w:t>
      </w:r>
      <w:r w:rsidR="00D12C45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Fortescue River.</w:t>
      </w:r>
    </w:p>
    <w:p w:rsidR="00D12C45" w:rsidRPr="00967463" w:rsidRDefault="00D12C45" w:rsidP="00594ED0">
      <w:pPr>
        <w:spacing w:after="0" w:line="240" w:lineRule="auto"/>
        <w:rPr>
          <w:rFonts w:ascii="Arial" w:hAnsi="Arial" w:cs="Arial"/>
        </w:rPr>
      </w:pPr>
    </w:p>
    <w:p w:rsidR="00594ED0" w:rsidRPr="00967463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In 2004 between six an</w:t>
      </w:r>
      <w:r w:rsidR="00D12C45">
        <w:rPr>
          <w:rFonts w:ascii="Arial" w:hAnsi="Arial" w:cs="Arial"/>
        </w:rPr>
        <w:t xml:space="preserve">d seven hundred speakers of the </w:t>
      </w:r>
      <w:proofErr w:type="spellStart"/>
      <w:r w:rsidRPr="00967463">
        <w:rPr>
          <w:rFonts w:ascii="Arial" w:hAnsi="Arial" w:cs="Arial"/>
        </w:rPr>
        <w:t>Yindjibarndi</w:t>
      </w:r>
      <w:proofErr w:type="spellEnd"/>
      <w:r w:rsidRPr="00967463">
        <w:rPr>
          <w:rFonts w:ascii="Arial" w:hAnsi="Arial" w:cs="Arial"/>
        </w:rPr>
        <w:t xml:space="preserve"> language lived in the towns of Roebourne,</w:t>
      </w:r>
      <w:r w:rsidR="00D12C45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Port Hedland and </w:t>
      </w:r>
      <w:r w:rsidR="00D12C45">
        <w:rPr>
          <w:rFonts w:ascii="Arial" w:hAnsi="Arial" w:cs="Arial"/>
        </w:rPr>
        <w:t xml:space="preserve">Karratha and communities in the </w:t>
      </w:r>
      <w:r w:rsidRPr="00967463">
        <w:rPr>
          <w:rFonts w:ascii="Arial" w:hAnsi="Arial" w:cs="Arial"/>
        </w:rPr>
        <w:t>south-west Pilbara. Most speakers are elderly with some</w:t>
      </w:r>
      <w:r w:rsidR="00D12C45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children of speakers having a partial knowledge of the</w:t>
      </w:r>
      <w:r w:rsidR="00D12C45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language.</w:t>
      </w:r>
    </w:p>
    <w:p w:rsidR="00D12C45" w:rsidRDefault="00D12C45" w:rsidP="00594ED0">
      <w:pPr>
        <w:spacing w:after="0" w:line="240" w:lineRule="auto"/>
        <w:rPr>
          <w:rFonts w:ascii="Arial" w:hAnsi="Arial" w:cs="Arial"/>
        </w:rPr>
      </w:pPr>
    </w:p>
    <w:p w:rsidR="00594ED0" w:rsidRPr="00967463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An exam</w:t>
      </w:r>
      <w:r w:rsidR="00D12C45">
        <w:rPr>
          <w:rFonts w:ascii="Arial" w:hAnsi="Arial" w:cs="Arial"/>
        </w:rPr>
        <w:t xml:space="preserve">ple of the </w:t>
      </w:r>
      <w:proofErr w:type="spellStart"/>
      <w:r w:rsidR="00D12C45">
        <w:rPr>
          <w:rFonts w:ascii="Arial" w:hAnsi="Arial" w:cs="Arial"/>
        </w:rPr>
        <w:t>Yindjbarndi</w:t>
      </w:r>
      <w:proofErr w:type="spellEnd"/>
      <w:r w:rsidR="00D12C45">
        <w:rPr>
          <w:rFonts w:ascii="Arial" w:hAnsi="Arial" w:cs="Arial"/>
        </w:rPr>
        <w:t xml:space="preserve"> language </w:t>
      </w:r>
      <w:r w:rsidRPr="00967463">
        <w:rPr>
          <w:rFonts w:ascii="Arial" w:hAnsi="Arial" w:cs="Arial"/>
        </w:rPr>
        <w:t>(from the Wangka Maya website)</w:t>
      </w:r>
      <w:r w:rsidR="00164323">
        <w:rPr>
          <w:rFonts w:ascii="Arial" w:hAnsi="Arial" w:cs="Arial"/>
        </w:rPr>
        <w:t xml:space="preserve">: </w:t>
      </w:r>
      <w:proofErr w:type="spellStart"/>
      <w:r w:rsidRPr="00967463">
        <w:rPr>
          <w:rFonts w:ascii="Arial" w:hAnsi="Arial" w:cs="Arial"/>
        </w:rPr>
        <w:t>Manggurla</w:t>
      </w:r>
      <w:proofErr w:type="spellEnd"/>
      <w:r w:rsidRPr="00967463">
        <w:rPr>
          <w:rFonts w:ascii="Arial" w:hAnsi="Arial" w:cs="Arial"/>
        </w:rPr>
        <w:t xml:space="preserve"> </w:t>
      </w:r>
      <w:proofErr w:type="spellStart"/>
      <w:r w:rsidRPr="00967463">
        <w:rPr>
          <w:rFonts w:ascii="Arial" w:hAnsi="Arial" w:cs="Arial"/>
        </w:rPr>
        <w:t>nhawu</w:t>
      </w:r>
      <w:proofErr w:type="spellEnd"/>
      <w:r w:rsidRPr="00967463">
        <w:rPr>
          <w:rFonts w:ascii="Arial" w:hAnsi="Arial" w:cs="Arial"/>
        </w:rPr>
        <w:t xml:space="preserve"> </w:t>
      </w:r>
      <w:proofErr w:type="spellStart"/>
      <w:r w:rsidRPr="00967463">
        <w:rPr>
          <w:rFonts w:ascii="Arial" w:hAnsi="Arial" w:cs="Arial"/>
        </w:rPr>
        <w:t>mamang</w:t>
      </w:r>
      <w:r w:rsidR="00164323">
        <w:rPr>
          <w:rFonts w:ascii="Arial" w:hAnsi="Arial" w:cs="Arial"/>
        </w:rPr>
        <w:t>u</w:t>
      </w:r>
      <w:proofErr w:type="spellEnd"/>
      <w:r w:rsidR="00164323">
        <w:rPr>
          <w:rFonts w:ascii="Arial" w:hAnsi="Arial" w:cs="Arial"/>
        </w:rPr>
        <w:t>—</w:t>
      </w:r>
      <w:proofErr w:type="gramStart"/>
      <w:r w:rsidRPr="00967463">
        <w:rPr>
          <w:rFonts w:ascii="Arial" w:hAnsi="Arial" w:cs="Arial"/>
        </w:rPr>
        <w:t>The</w:t>
      </w:r>
      <w:proofErr w:type="gramEnd"/>
      <w:r w:rsidRPr="00967463">
        <w:rPr>
          <w:rFonts w:ascii="Arial" w:hAnsi="Arial" w:cs="Arial"/>
        </w:rPr>
        <w:t xml:space="preserve"> child sees the father.</w:t>
      </w:r>
    </w:p>
    <w:p w:rsidR="00D12C45" w:rsidRDefault="00D12C45" w:rsidP="00594ED0">
      <w:pPr>
        <w:spacing w:after="0" w:line="240" w:lineRule="auto"/>
        <w:rPr>
          <w:rFonts w:ascii="Arial" w:hAnsi="Arial" w:cs="Arial"/>
        </w:rPr>
      </w:pPr>
    </w:p>
    <w:p w:rsidR="00594ED0" w:rsidRPr="00967463" w:rsidRDefault="00594ED0" w:rsidP="00081ABE">
      <w:pPr>
        <w:pStyle w:val="H4"/>
      </w:pPr>
      <w:proofErr w:type="spellStart"/>
      <w:r w:rsidRPr="00967463">
        <w:t>Nyangumarta</w:t>
      </w:r>
      <w:proofErr w:type="spellEnd"/>
    </w:p>
    <w:p w:rsidR="00D12C45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For a vari</w:t>
      </w:r>
      <w:r w:rsidR="00D12C45">
        <w:rPr>
          <w:rFonts w:ascii="Arial" w:hAnsi="Arial" w:cs="Arial"/>
        </w:rPr>
        <w:t xml:space="preserve">ety of reasons many </w:t>
      </w:r>
      <w:proofErr w:type="spellStart"/>
      <w:r w:rsidR="00D12C45">
        <w:rPr>
          <w:rFonts w:ascii="Arial" w:hAnsi="Arial" w:cs="Arial"/>
        </w:rPr>
        <w:t>Nyangumarta</w:t>
      </w:r>
      <w:proofErr w:type="spellEnd"/>
      <w:r w:rsidR="00D12C45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people moved from their Country during the 1900s and</w:t>
      </w:r>
      <w:r w:rsidR="00D12C45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today </w:t>
      </w:r>
      <w:proofErr w:type="spellStart"/>
      <w:r w:rsidRPr="00967463">
        <w:rPr>
          <w:rFonts w:ascii="Arial" w:hAnsi="Arial" w:cs="Arial"/>
        </w:rPr>
        <w:t>Nyangumarta</w:t>
      </w:r>
      <w:proofErr w:type="spellEnd"/>
      <w:r w:rsidRPr="00967463">
        <w:rPr>
          <w:rFonts w:ascii="Arial" w:hAnsi="Arial" w:cs="Arial"/>
        </w:rPr>
        <w:t xml:space="preserve"> speakers are spread widely over</w:t>
      </w:r>
      <w:r w:rsidR="00D12C45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the Pilbara and across Western Australia.</w:t>
      </w:r>
      <w:r w:rsidR="00D12C45">
        <w:rPr>
          <w:rFonts w:ascii="Arial" w:hAnsi="Arial" w:cs="Arial"/>
        </w:rPr>
        <w:t xml:space="preserve"> </w:t>
      </w:r>
    </w:p>
    <w:p w:rsidR="00D12C45" w:rsidRDefault="00D12C45" w:rsidP="00594ED0">
      <w:pPr>
        <w:spacing w:after="0" w:line="240" w:lineRule="auto"/>
        <w:rPr>
          <w:rFonts w:ascii="Arial" w:hAnsi="Arial" w:cs="Arial"/>
        </w:rPr>
      </w:pPr>
    </w:p>
    <w:p w:rsidR="00594ED0" w:rsidRPr="00967463" w:rsidRDefault="00594ED0" w:rsidP="00594ED0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 xml:space="preserve">In Port Hedland </w:t>
      </w:r>
      <w:proofErr w:type="spellStart"/>
      <w:r w:rsidRPr="00967463">
        <w:rPr>
          <w:rFonts w:ascii="Arial" w:hAnsi="Arial" w:cs="Arial"/>
        </w:rPr>
        <w:t>Nyangumarta</w:t>
      </w:r>
      <w:proofErr w:type="spellEnd"/>
      <w:r w:rsidRPr="00967463">
        <w:rPr>
          <w:rFonts w:ascii="Arial" w:hAnsi="Arial" w:cs="Arial"/>
        </w:rPr>
        <w:t xml:space="preserve"> is the most widely</w:t>
      </w:r>
      <w:r w:rsidR="00D12C45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spoken Aboriginal language. There are estimated to be</w:t>
      </w:r>
      <w:r w:rsidR="00D12C45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around 520 people who speak </w:t>
      </w:r>
      <w:proofErr w:type="spellStart"/>
      <w:r w:rsidRPr="00967463">
        <w:rPr>
          <w:rFonts w:ascii="Arial" w:hAnsi="Arial" w:cs="Arial"/>
        </w:rPr>
        <w:t>Nyangumarta</w:t>
      </w:r>
      <w:proofErr w:type="spellEnd"/>
      <w:r w:rsidRPr="00967463">
        <w:rPr>
          <w:rFonts w:ascii="Arial" w:hAnsi="Arial" w:cs="Arial"/>
        </w:rPr>
        <w:t xml:space="preserve"> as a first</w:t>
      </w:r>
      <w:r w:rsidR="00D12C45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language and many more partial speakers and people</w:t>
      </w:r>
      <w:r w:rsidR="00D12C45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who identify as being</w:t>
      </w:r>
      <w:r w:rsidR="00D12C45">
        <w:rPr>
          <w:rFonts w:ascii="Arial" w:hAnsi="Arial" w:cs="Arial"/>
        </w:rPr>
        <w:t xml:space="preserve"> of </w:t>
      </w:r>
      <w:proofErr w:type="spellStart"/>
      <w:r w:rsidR="00D12C45">
        <w:rPr>
          <w:rFonts w:ascii="Arial" w:hAnsi="Arial" w:cs="Arial"/>
        </w:rPr>
        <w:t>Nyangumarta</w:t>
      </w:r>
      <w:proofErr w:type="spellEnd"/>
      <w:r w:rsidR="00D12C45">
        <w:rPr>
          <w:rFonts w:ascii="Arial" w:hAnsi="Arial" w:cs="Arial"/>
        </w:rPr>
        <w:t xml:space="preserve"> heritage who do </w:t>
      </w:r>
      <w:r w:rsidRPr="00967463">
        <w:rPr>
          <w:rFonts w:ascii="Arial" w:hAnsi="Arial" w:cs="Arial"/>
        </w:rPr>
        <w:t>not speak the language</w:t>
      </w:r>
      <w:r w:rsidR="00164323">
        <w:rPr>
          <w:rFonts w:ascii="Arial" w:hAnsi="Arial" w:cs="Arial"/>
        </w:rPr>
        <w:t>.</w:t>
      </w:r>
    </w:p>
    <w:p w:rsidR="00771633" w:rsidRPr="00967463" w:rsidRDefault="00771633" w:rsidP="00081ABE">
      <w:pPr>
        <w:pStyle w:val="H4"/>
      </w:pPr>
      <w:r w:rsidRPr="00967463">
        <w:t>Some Kinship terms from the Pilbara</w:t>
      </w:r>
    </w:p>
    <w:p w:rsidR="00594ED0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These kinship terms (from the Wangka Maya website) and many more can be found in B</w:t>
      </w:r>
      <w:r w:rsidR="00D12C45">
        <w:rPr>
          <w:rFonts w:ascii="Arial" w:hAnsi="Arial" w:cs="Arial"/>
        </w:rPr>
        <w:t xml:space="preserve">rian </w:t>
      </w:r>
      <w:proofErr w:type="spellStart"/>
      <w:r w:rsidR="00D12C45">
        <w:rPr>
          <w:rFonts w:ascii="Arial" w:hAnsi="Arial" w:cs="Arial"/>
        </w:rPr>
        <w:t>Geytenbeek’s</w:t>
      </w:r>
      <w:proofErr w:type="spellEnd"/>
      <w:r w:rsidR="00D12C45">
        <w:rPr>
          <w:rFonts w:ascii="Arial" w:hAnsi="Arial" w:cs="Arial"/>
        </w:rPr>
        <w:t xml:space="preserve"> </w:t>
      </w:r>
      <w:proofErr w:type="spellStart"/>
      <w:r w:rsidRPr="00967463">
        <w:rPr>
          <w:rFonts w:ascii="Arial" w:hAnsi="Arial" w:cs="Arial"/>
        </w:rPr>
        <w:t>Nyangumarta</w:t>
      </w:r>
      <w:proofErr w:type="spellEnd"/>
      <w:r w:rsidRPr="00967463">
        <w:rPr>
          <w:rFonts w:ascii="Arial" w:hAnsi="Arial" w:cs="Arial"/>
        </w:rPr>
        <w:t xml:space="preserve"> Dictionary (available from Wangka Maya).</w:t>
      </w:r>
    </w:p>
    <w:p w:rsidR="00771633" w:rsidRDefault="00771633" w:rsidP="00771633">
      <w:pPr>
        <w:spacing w:after="0" w:line="240" w:lineRule="auto"/>
        <w:rPr>
          <w:rFonts w:ascii="Arial" w:hAnsi="Arial" w:cs="Arial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  <w:tblCaption w:val="Some Kinship terms from the Pilbara"/>
        <w:tblDescription w:val="Some Kinship terms from the Pilbara"/>
      </w:tblPr>
      <w:tblGrid>
        <w:gridCol w:w="4621"/>
        <w:gridCol w:w="4621"/>
      </w:tblGrid>
      <w:tr w:rsidR="00D12C45" w:rsidTr="008F1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D12C45" w:rsidRDefault="00D12C45" w:rsidP="00771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</w:t>
            </w:r>
          </w:p>
        </w:tc>
        <w:tc>
          <w:tcPr>
            <w:tcW w:w="4621" w:type="dxa"/>
          </w:tcPr>
          <w:p w:rsidR="00D12C45" w:rsidRDefault="00D12C45" w:rsidP="007716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meaning</w:t>
            </w:r>
          </w:p>
        </w:tc>
      </w:tr>
      <w:tr w:rsidR="00D12C45" w:rsidTr="00164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D12C45" w:rsidRDefault="00D12C45" w:rsidP="00771633">
            <w:pPr>
              <w:rPr>
                <w:rFonts w:ascii="Arial" w:hAnsi="Arial" w:cs="Arial"/>
              </w:rPr>
            </w:pPr>
            <w:proofErr w:type="spellStart"/>
            <w:r w:rsidRPr="00967463">
              <w:rPr>
                <w:rFonts w:ascii="Arial" w:hAnsi="Arial" w:cs="Arial"/>
              </w:rPr>
              <w:t>japartu</w:t>
            </w:r>
            <w:proofErr w:type="spellEnd"/>
          </w:p>
        </w:tc>
        <w:tc>
          <w:tcPr>
            <w:tcW w:w="4621" w:type="dxa"/>
          </w:tcPr>
          <w:p w:rsidR="00D12C45" w:rsidRDefault="00D12C45" w:rsidP="00771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Father, father’s brother</w:t>
            </w:r>
          </w:p>
        </w:tc>
      </w:tr>
      <w:tr w:rsidR="00D12C45" w:rsidTr="00164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D12C45" w:rsidRDefault="00D12C45" w:rsidP="00771633">
            <w:pPr>
              <w:rPr>
                <w:rFonts w:ascii="Arial" w:hAnsi="Arial" w:cs="Arial"/>
              </w:rPr>
            </w:pPr>
            <w:proofErr w:type="spellStart"/>
            <w:r w:rsidRPr="00967463">
              <w:rPr>
                <w:rFonts w:ascii="Arial" w:hAnsi="Arial" w:cs="Arial"/>
              </w:rPr>
              <w:t>jinartu</w:t>
            </w:r>
            <w:proofErr w:type="spellEnd"/>
          </w:p>
        </w:tc>
        <w:tc>
          <w:tcPr>
            <w:tcW w:w="4621" w:type="dxa"/>
          </w:tcPr>
          <w:p w:rsidR="00D12C45" w:rsidRPr="00967463" w:rsidRDefault="00D12C45" w:rsidP="00D12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7463">
              <w:rPr>
                <w:rFonts w:ascii="Arial" w:hAnsi="Arial" w:cs="Arial"/>
              </w:rPr>
              <w:t>For a man: father’s sister, or mother’s brother’s wife whose daughter is unmarriageable for him.</w:t>
            </w:r>
          </w:p>
          <w:p w:rsidR="00D12C45" w:rsidRDefault="00D12C45" w:rsidP="00771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7463">
              <w:rPr>
                <w:rFonts w:ascii="Arial" w:hAnsi="Arial" w:cs="Arial"/>
              </w:rPr>
              <w:t>For a woman: father’s sister; mother’s brother</w:t>
            </w:r>
            <w:r>
              <w:rPr>
                <w:rFonts w:ascii="Arial" w:hAnsi="Arial" w:cs="Arial"/>
              </w:rPr>
              <w:t>’s wife</w:t>
            </w:r>
          </w:p>
        </w:tc>
      </w:tr>
      <w:tr w:rsidR="00D12C45" w:rsidTr="00164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D12C45" w:rsidRDefault="00D12C45" w:rsidP="00771633">
            <w:pPr>
              <w:rPr>
                <w:rFonts w:ascii="Arial" w:hAnsi="Arial" w:cs="Arial"/>
              </w:rPr>
            </w:pPr>
            <w:proofErr w:type="spellStart"/>
            <w:r w:rsidRPr="00967463">
              <w:rPr>
                <w:rFonts w:ascii="Arial" w:hAnsi="Arial" w:cs="Arial"/>
              </w:rPr>
              <w:t>kangkuji</w:t>
            </w:r>
            <w:proofErr w:type="spellEnd"/>
          </w:p>
        </w:tc>
        <w:tc>
          <w:tcPr>
            <w:tcW w:w="4621" w:type="dxa"/>
          </w:tcPr>
          <w:p w:rsidR="00D12C45" w:rsidRDefault="00D12C45" w:rsidP="00771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Older sister</w:t>
            </w:r>
          </w:p>
        </w:tc>
      </w:tr>
      <w:tr w:rsidR="00D12C45" w:rsidTr="00164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D12C45" w:rsidRDefault="00D12C45" w:rsidP="00771633">
            <w:pPr>
              <w:rPr>
                <w:rFonts w:ascii="Arial" w:hAnsi="Arial" w:cs="Arial"/>
              </w:rPr>
            </w:pPr>
            <w:proofErr w:type="spellStart"/>
            <w:r w:rsidRPr="00967463">
              <w:rPr>
                <w:rFonts w:ascii="Arial" w:hAnsi="Arial" w:cs="Arial"/>
              </w:rPr>
              <w:t>marrka</w:t>
            </w:r>
            <w:proofErr w:type="spellEnd"/>
          </w:p>
        </w:tc>
        <w:tc>
          <w:tcPr>
            <w:tcW w:w="4621" w:type="dxa"/>
          </w:tcPr>
          <w:p w:rsidR="00D12C45" w:rsidRDefault="00D12C45" w:rsidP="00771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7463">
              <w:rPr>
                <w:rFonts w:ascii="Arial" w:hAnsi="Arial" w:cs="Arial"/>
              </w:rPr>
              <w:t>Younger brother, younger sister</w:t>
            </w:r>
          </w:p>
        </w:tc>
      </w:tr>
      <w:tr w:rsidR="00D12C45" w:rsidTr="00164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D12C45" w:rsidRDefault="00D12C45" w:rsidP="00771633">
            <w:pPr>
              <w:rPr>
                <w:rFonts w:ascii="Arial" w:hAnsi="Arial" w:cs="Arial"/>
              </w:rPr>
            </w:pPr>
            <w:proofErr w:type="spellStart"/>
            <w:r w:rsidRPr="00967463">
              <w:rPr>
                <w:rFonts w:ascii="Arial" w:hAnsi="Arial" w:cs="Arial"/>
              </w:rPr>
              <w:t>marruku</w:t>
            </w:r>
            <w:proofErr w:type="spellEnd"/>
          </w:p>
        </w:tc>
        <w:tc>
          <w:tcPr>
            <w:tcW w:w="4621" w:type="dxa"/>
          </w:tcPr>
          <w:p w:rsidR="00D12C45" w:rsidRPr="00967463" w:rsidRDefault="00D12C45" w:rsidP="00D12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7463">
              <w:rPr>
                <w:rFonts w:ascii="Arial" w:hAnsi="Arial" w:cs="Arial"/>
              </w:rPr>
              <w:t>For a man: mother-in-law, wife’s mother for a woman: daughter’s husband; brother’s son.</w:t>
            </w:r>
          </w:p>
          <w:p w:rsidR="00D12C45" w:rsidRPr="00967463" w:rsidRDefault="00D12C45" w:rsidP="00D12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7463">
              <w:rPr>
                <w:rFonts w:ascii="Arial" w:hAnsi="Arial" w:cs="Arial"/>
              </w:rPr>
              <w:t>This relationship (mother-in-law and son-in-law) requires avoidance.</w:t>
            </w:r>
          </w:p>
          <w:p w:rsidR="00D12C45" w:rsidRDefault="00D12C45" w:rsidP="00771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7463">
              <w:rPr>
                <w:rFonts w:ascii="Arial" w:hAnsi="Arial" w:cs="Arial"/>
              </w:rPr>
              <w:t>A person should not look at, talk to, go near or</w:t>
            </w:r>
            <w:r>
              <w:rPr>
                <w:rFonts w:ascii="Arial" w:hAnsi="Arial" w:cs="Arial"/>
              </w:rPr>
              <w:t xml:space="preserve"> say the name of their </w:t>
            </w:r>
            <w:proofErr w:type="spellStart"/>
            <w:r>
              <w:rPr>
                <w:rFonts w:ascii="Arial" w:hAnsi="Arial" w:cs="Arial"/>
              </w:rPr>
              <w:t>marruku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771633" w:rsidRPr="00967463" w:rsidRDefault="00771633" w:rsidP="00081ABE">
      <w:pPr>
        <w:pStyle w:val="H4"/>
      </w:pPr>
      <w:proofErr w:type="spellStart"/>
      <w:r w:rsidRPr="00967463">
        <w:t>Kartujarra</w:t>
      </w:r>
      <w:proofErr w:type="spellEnd"/>
    </w:p>
    <w:p w:rsidR="00771633" w:rsidRDefault="00771633" w:rsidP="00771633">
      <w:pPr>
        <w:spacing w:after="0" w:line="240" w:lineRule="auto"/>
        <w:rPr>
          <w:rFonts w:ascii="Arial" w:hAnsi="Arial" w:cs="Arial"/>
        </w:rPr>
      </w:pPr>
      <w:proofErr w:type="spellStart"/>
      <w:r w:rsidRPr="00967463">
        <w:rPr>
          <w:rFonts w:ascii="Arial" w:hAnsi="Arial" w:cs="Arial"/>
        </w:rPr>
        <w:t>Kartujarra</w:t>
      </w:r>
      <w:proofErr w:type="spellEnd"/>
      <w:r w:rsidRPr="00967463">
        <w:rPr>
          <w:rFonts w:ascii="Arial" w:hAnsi="Arial" w:cs="Arial"/>
        </w:rPr>
        <w:t xml:space="preserve"> Country is located around the area of the</w:t>
      </w:r>
      <w:r w:rsidR="00D12C45">
        <w:rPr>
          <w:rFonts w:ascii="Arial" w:hAnsi="Arial" w:cs="Arial"/>
        </w:rPr>
        <w:t xml:space="preserve"> </w:t>
      </w:r>
      <w:proofErr w:type="spellStart"/>
      <w:r w:rsidRPr="00967463">
        <w:rPr>
          <w:rFonts w:ascii="Arial" w:hAnsi="Arial" w:cs="Arial"/>
        </w:rPr>
        <w:t>Jigalong</w:t>
      </w:r>
      <w:proofErr w:type="spellEnd"/>
      <w:r w:rsidRPr="00967463">
        <w:rPr>
          <w:rFonts w:ascii="Arial" w:hAnsi="Arial" w:cs="Arial"/>
        </w:rPr>
        <w:t xml:space="preserve"> Community.</w:t>
      </w:r>
    </w:p>
    <w:p w:rsidR="00D12C45" w:rsidRPr="00967463" w:rsidRDefault="00D12C45" w:rsidP="00771633">
      <w:pPr>
        <w:spacing w:after="0" w:line="240" w:lineRule="auto"/>
        <w:rPr>
          <w:rFonts w:ascii="Arial" w:hAnsi="Arial" w:cs="Arial"/>
        </w:rPr>
      </w:pPr>
    </w:p>
    <w:p w:rsidR="0077163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In 2004 there were less than 400 speakers of the</w:t>
      </w:r>
      <w:r w:rsidR="00D12C45">
        <w:rPr>
          <w:rFonts w:ascii="Arial" w:hAnsi="Arial" w:cs="Arial"/>
        </w:rPr>
        <w:t xml:space="preserve"> </w:t>
      </w:r>
      <w:proofErr w:type="spellStart"/>
      <w:r w:rsidRPr="00967463">
        <w:rPr>
          <w:rFonts w:ascii="Arial" w:hAnsi="Arial" w:cs="Arial"/>
        </w:rPr>
        <w:t>Kartujarra</w:t>
      </w:r>
      <w:proofErr w:type="spellEnd"/>
      <w:r w:rsidRPr="00967463">
        <w:rPr>
          <w:rFonts w:ascii="Arial" w:hAnsi="Arial" w:cs="Arial"/>
        </w:rPr>
        <w:t xml:space="preserve"> language and most children of </w:t>
      </w:r>
      <w:proofErr w:type="spellStart"/>
      <w:r w:rsidRPr="00967463">
        <w:rPr>
          <w:rFonts w:ascii="Arial" w:hAnsi="Arial" w:cs="Arial"/>
        </w:rPr>
        <w:t>Kartujarra</w:t>
      </w:r>
      <w:proofErr w:type="spellEnd"/>
      <w:r w:rsidR="00D12C45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people speak </w:t>
      </w:r>
      <w:proofErr w:type="spellStart"/>
      <w:r w:rsidRPr="00967463">
        <w:rPr>
          <w:rFonts w:ascii="Arial" w:hAnsi="Arial" w:cs="Arial"/>
        </w:rPr>
        <w:t>Martu</w:t>
      </w:r>
      <w:proofErr w:type="spellEnd"/>
      <w:r w:rsidRPr="00967463">
        <w:rPr>
          <w:rFonts w:ascii="Arial" w:hAnsi="Arial" w:cs="Arial"/>
        </w:rPr>
        <w:t xml:space="preserve"> Wangka. In 2006 </w:t>
      </w:r>
      <w:proofErr w:type="spellStart"/>
      <w:r w:rsidRPr="00967463">
        <w:rPr>
          <w:rFonts w:ascii="Arial" w:hAnsi="Arial" w:cs="Arial"/>
        </w:rPr>
        <w:t>Kartujarra</w:t>
      </w:r>
      <w:proofErr w:type="spellEnd"/>
      <w:r w:rsidR="00D12C45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speakers identified only five people who could still</w:t>
      </w:r>
      <w:r w:rsidR="00D12C45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speak the language.</w:t>
      </w:r>
    </w:p>
    <w:p w:rsidR="00D12C45" w:rsidRPr="00967463" w:rsidRDefault="00D12C45" w:rsidP="00771633">
      <w:pPr>
        <w:spacing w:after="0" w:line="240" w:lineRule="auto"/>
        <w:rPr>
          <w:rFonts w:ascii="Arial" w:hAnsi="Arial" w:cs="Arial"/>
        </w:rPr>
      </w:pP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An exa</w:t>
      </w:r>
      <w:r w:rsidR="00164323">
        <w:rPr>
          <w:rFonts w:ascii="Arial" w:hAnsi="Arial" w:cs="Arial"/>
        </w:rPr>
        <w:t xml:space="preserve">mple of the </w:t>
      </w:r>
      <w:proofErr w:type="spellStart"/>
      <w:r w:rsidR="00164323">
        <w:rPr>
          <w:rFonts w:ascii="Arial" w:hAnsi="Arial" w:cs="Arial"/>
        </w:rPr>
        <w:t>Kartujarra</w:t>
      </w:r>
      <w:proofErr w:type="spellEnd"/>
      <w:r w:rsidR="00164323">
        <w:rPr>
          <w:rFonts w:ascii="Arial" w:hAnsi="Arial" w:cs="Arial"/>
        </w:rPr>
        <w:t xml:space="preserve"> language (from the Wangka Maya website): </w:t>
      </w:r>
      <w:proofErr w:type="spellStart"/>
      <w:r w:rsidR="00164323">
        <w:rPr>
          <w:rFonts w:ascii="Arial" w:hAnsi="Arial" w:cs="Arial"/>
        </w:rPr>
        <w:t>Jii</w:t>
      </w:r>
      <w:proofErr w:type="spellEnd"/>
      <w:r w:rsidR="00164323">
        <w:rPr>
          <w:rFonts w:ascii="Arial" w:hAnsi="Arial" w:cs="Arial"/>
        </w:rPr>
        <w:t xml:space="preserve"> </w:t>
      </w:r>
      <w:proofErr w:type="spellStart"/>
      <w:r w:rsidR="00164323">
        <w:rPr>
          <w:rFonts w:ascii="Arial" w:hAnsi="Arial" w:cs="Arial"/>
        </w:rPr>
        <w:t>murtilya</w:t>
      </w:r>
      <w:proofErr w:type="spellEnd"/>
      <w:r w:rsidR="00164323">
        <w:rPr>
          <w:rFonts w:ascii="Arial" w:hAnsi="Arial" w:cs="Arial"/>
        </w:rPr>
        <w:t xml:space="preserve"> </w:t>
      </w:r>
      <w:proofErr w:type="spellStart"/>
      <w:r w:rsidR="00164323">
        <w:rPr>
          <w:rFonts w:ascii="Arial" w:hAnsi="Arial" w:cs="Arial"/>
        </w:rPr>
        <w:t>japuwarta</w:t>
      </w:r>
      <w:proofErr w:type="spellEnd"/>
      <w:r w:rsidR="00164323">
        <w:rPr>
          <w:rFonts w:ascii="Arial" w:hAnsi="Arial" w:cs="Arial"/>
        </w:rPr>
        <w:t>—</w:t>
      </w:r>
      <w:proofErr w:type="gramStart"/>
      <w:r w:rsidRPr="00967463">
        <w:rPr>
          <w:rFonts w:ascii="Arial" w:hAnsi="Arial" w:cs="Arial"/>
        </w:rPr>
        <w:t>That</w:t>
      </w:r>
      <w:proofErr w:type="gramEnd"/>
      <w:r w:rsidRPr="00967463">
        <w:rPr>
          <w:rFonts w:ascii="Arial" w:hAnsi="Arial" w:cs="Arial"/>
        </w:rPr>
        <w:t xml:space="preserve"> boy is small.</w:t>
      </w:r>
    </w:p>
    <w:p w:rsidR="00D12C45" w:rsidRDefault="00D12C45" w:rsidP="00771633">
      <w:pPr>
        <w:spacing w:after="0" w:line="240" w:lineRule="auto"/>
        <w:rPr>
          <w:rFonts w:ascii="Arial" w:hAnsi="Arial" w:cs="Arial"/>
        </w:rPr>
      </w:pPr>
    </w:p>
    <w:p w:rsidR="0077163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In the table below are just five examples of languages</w:t>
      </w:r>
      <w:r w:rsidR="00D12C45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spoken in the Pilbara. There are many others. Here is</w:t>
      </w:r>
      <w:r w:rsidR="00D12C45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an example of a word that is different in many of these</w:t>
      </w:r>
      <w:r w:rsidR="00D12C45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languages</w:t>
      </w:r>
    </w:p>
    <w:p w:rsidR="00D12C45" w:rsidRDefault="00D12C45" w:rsidP="00771633">
      <w:pPr>
        <w:spacing w:after="0" w:line="240" w:lineRule="auto"/>
        <w:rPr>
          <w:rFonts w:ascii="Arial" w:hAnsi="Arial" w:cs="Arial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  <w:tblCaption w:val="Five examples of languages spoken in the Pilbara"/>
        <w:tblDescription w:val="Five examples of languages spoken in the Pilbara"/>
      </w:tblPr>
      <w:tblGrid>
        <w:gridCol w:w="1519"/>
        <w:gridCol w:w="1525"/>
        <w:gridCol w:w="1521"/>
        <w:gridCol w:w="1539"/>
        <w:gridCol w:w="1622"/>
        <w:gridCol w:w="1516"/>
      </w:tblGrid>
      <w:tr w:rsidR="00D12C45" w:rsidTr="008F1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D12C45" w:rsidRDefault="00D12C45" w:rsidP="00771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540" w:type="dxa"/>
          </w:tcPr>
          <w:p w:rsidR="00D12C45" w:rsidRPr="00967463" w:rsidRDefault="00D12C45" w:rsidP="00D12C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67463">
              <w:rPr>
                <w:rFonts w:ascii="Arial" w:hAnsi="Arial" w:cs="Arial"/>
              </w:rPr>
              <w:t>Thalanyji</w:t>
            </w:r>
            <w:proofErr w:type="spellEnd"/>
          </w:p>
          <w:p w:rsidR="00D12C45" w:rsidRDefault="00D12C45" w:rsidP="007716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D12C45" w:rsidRDefault="00D12C45" w:rsidP="007716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67463">
              <w:rPr>
                <w:rFonts w:ascii="Arial" w:hAnsi="Arial" w:cs="Arial"/>
              </w:rPr>
              <w:t>Martu</w:t>
            </w:r>
            <w:proofErr w:type="spellEnd"/>
            <w:r w:rsidRPr="00967463">
              <w:rPr>
                <w:rFonts w:ascii="Arial" w:hAnsi="Arial" w:cs="Arial"/>
              </w:rPr>
              <w:t xml:space="preserve"> Wangka</w:t>
            </w:r>
          </w:p>
        </w:tc>
        <w:tc>
          <w:tcPr>
            <w:tcW w:w="1540" w:type="dxa"/>
          </w:tcPr>
          <w:p w:rsidR="00D12C45" w:rsidRPr="00967463" w:rsidRDefault="00D12C45" w:rsidP="00D12C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67463">
              <w:rPr>
                <w:rFonts w:ascii="Arial" w:hAnsi="Arial" w:cs="Arial"/>
              </w:rPr>
              <w:t>Juwaliny</w:t>
            </w:r>
            <w:proofErr w:type="spellEnd"/>
          </w:p>
          <w:p w:rsidR="00D12C45" w:rsidRDefault="00D12C45" w:rsidP="007716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D12C45" w:rsidRPr="00967463" w:rsidRDefault="00D12C45" w:rsidP="00D12C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67463">
              <w:rPr>
                <w:rFonts w:ascii="Arial" w:hAnsi="Arial" w:cs="Arial"/>
              </w:rPr>
              <w:t>Nyangumarta</w:t>
            </w:r>
            <w:proofErr w:type="spellEnd"/>
          </w:p>
          <w:p w:rsidR="00D12C45" w:rsidRDefault="00D12C45" w:rsidP="007716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D12C45" w:rsidRPr="00967463" w:rsidRDefault="00D12C45" w:rsidP="00D12C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67463">
              <w:rPr>
                <w:rFonts w:ascii="Arial" w:hAnsi="Arial" w:cs="Arial"/>
              </w:rPr>
              <w:t>Ngarla</w:t>
            </w:r>
            <w:proofErr w:type="spellEnd"/>
          </w:p>
          <w:p w:rsidR="00D12C45" w:rsidRDefault="00D12C45" w:rsidP="007716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12C45" w:rsidTr="00164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D12C45" w:rsidRPr="00164323" w:rsidRDefault="00D12C45" w:rsidP="00771633">
            <w:pPr>
              <w:rPr>
                <w:rFonts w:ascii="Arial" w:hAnsi="Arial" w:cs="Arial"/>
                <w:b w:val="0"/>
              </w:rPr>
            </w:pPr>
            <w:r w:rsidRPr="00164323">
              <w:rPr>
                <w:rFonts w:ascii="Arial" w:hAnsi="Arial" w:cs="Arial"/>
                <w:b w:val="0"/>
              </w:rPr>
              <w:t>head</w:t>
            </w:r>
          </w:p>
        </w:tc>
        <w:tc>
          <w:tcPr>
            <w:tcW w:w="1540" w:type="dxa"/>
          </w:tcPr>
          <w:p w:rsidR="00D12C45" w:rsidRPr="00967463" w:rsidRDefault="00D12C45" w:rsidP="00D12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67463">
              <w:rPr>
                <w:rFonts w:ascii="Arial" w:hAnsi="Arial" w:cs="Arial"/>
              </w:rPr>
              <w:t>barna</w:t>
            </w:r>
            <w:proofErr w:type="spellEnd"/>
          </w:p>
          <w:p w:rsidR="00D12C45" w:rsidRDefault="00D12C45" w:rsidP="00771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D12C45" w:rsidRPr="00967463" w:rsidRDefault="00D12C45" w:rsidP="00D12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7463">
              <w:rPr>
                <w:rFonts w:ascii="Arial" w:hAnsi="Arial" w:cs="Arial"/>
              </w:rPr>
              <w:t>kata</w:t>
            </w:r>
          </w:p>
          <w:p w:rsidR="00D12C45" w:rsidRDefault="00D12C45" w:rsidP="00771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D12C45" w:rsidRPr="00967463" w:rsidRDefault="00D12C45" w:rsidP="00D12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67463">
              <w:rPr>
                <w:rFonts w:ascii="Arial" w:hAnsi="Arial" w:cs="Arial"/>
              </w:rPr>
              <w:t>nganyinganyi</w:t>
            </w:r>
            <w:proofErr w:type="spellEnd"/>
          </w:p>
          <w:p w:rsidR="00D12C45" w:rsidRDefault="00D12C45" w:rsidP="00771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D12C45" w:rsidRPr="00967463" w:rsidRDefault="00D12C45" w:rsidP="00D12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7463">
              <w:rPr>
                <w:rFonts w:ascii="Arial" w:hAnsi="Arial" w:cs="Arial"/>
              </w:rPr>
              <w:t>juju</w:t>
            </w:r>
          </w:p>
          <w:p w:rsidR="00D12C45" w:rsidRDefault="00D12C45" w:rsidP="00771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D12C45" w:rsidRPr="00967463" w:rsidRDefault="00D12C45" w:rsidP="00D12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67463">
              <w:rPr>
                <w:rFonts w:ascii="Arial" w:hAnsi="Arial" w:cs="Arial"/>
              </w:rPr>
              <w:t>Mirlka</w:t>
            </w:r>
            <w:proofErr w:type="spellEnd"/>
          </w:p>
          <w:p w:rsidR="00D12C45" w:rsidRDefault="00D12C45" w:rsidP="00771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lastRenderedPageBreak/>
        <w:t>Of the 31 languages traditionally used in the Pilbara,</w:t>
      </w:r>
      <w:r w:rsidR="00D12C45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seven are extinct and many of those that remain</w:t>
      </w:r>
      <w:r w:rsidR="00D12C45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are spoken only by a handful of people. For more</w:t>
      </w:r>
      <w:r w:rsidR="00D12C45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information on languages of the Pilbara and a map</w:t>
      </w:r>
      <w:r w:rsidR="00D12C45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showing Pilbara Language Families go to the </w:t>
      </w:r>
      <w:hyperlink r:id="rId11" w:history="1">
        <w:r w:rsidRPr="00081ABE">
          <w:rPr>
            <w:rStyle w:val="Hyperlink"/>
            <w:rFonts w:ascii="Arial" w:hAnsi="Arial" w:cs="Arial"/>
          </w:rPr>
          <w:t>Wangka</w:t>
        </w:r>
        <w:r w:rsidR="00D12C45" w:rsidRPr="00081ABE">
          <w:rPr>
            <w:rStyle w:val="Hyperlink"/>
            <w:rFonts w:ascii="Arial" w:hAnsi="Arial" w:cs="Arial"/>
          </w:rPr>
          <w:t xml:space="preserve"> </w:t>
        </w:r>
        <w:r w:rsidR="00081ABE" w:rsidRPr="00081ABE">
          <w:rPr>
            <w:rStyle w:val="Hyperlink"/>
            <w:rFonts w:ascii="Arial" w:hAnsi="Arial" w:cs="Arial"/>
          </w:rPr>
          <w:t>Maya website</w:t>
        </w:r>
      </w:hyperlink>
      <w:r w:rsidR="00081ABE">
        <w:rPr>
          <w:rFonts w:ascii="Arial" w:hAnsi="Arial" w:cs="Arial"/>
        </w:rPr>
        <w:t>.</w:t>
      </w:r>
    </w:p>
    <w:p w:rsidR="00771633" w:rsidRPr="00967463" w:rsidRDefault="00771633" w:rsidP="00164323">
      <w:pPr>
        <w:pStyle w:val="Heading3"/>
      </w:pPr>
      <w:r w:rsidRPr="00967463">
        <w:t>Discussion questions</w:t>
      </w:r>
    </w:p>
    <w:p w:rsidR="00D12C45" w:rsidRDefault="00771633" w:rsidP="0077163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12C45">
        <w:rPr>
          <w:rFonts w:ascii="Arial" w:hAnsi="Arial" w:cs="Arial"/>
        </w:rPr>
        <w:t>Why do you think Aboriginal people are</w:t>
      </w:r>
      <w:r w:rsidR="00D12C45">
        <w:rPr>
          <w:rFonts w:ascii="Arial" w:hAnsi="Arial" w:cs="Arial"/>
        </w:rPr>
        <w:t xml:space="preserve"> </w:t>
      </w:r>
      <w:r w:rsidRPr="00D12C45">
        <w:rPr>
          <w:rFonts w:ascii="Arial" w:hAnsi="Arial" w:cs="Arial"/>
        </w:rPr>
        <w:t>concerned that languages are being lost?</w:t>
      </w:r>
    </w:p>
    <w:p w:rsidR="00D12C45" w:rsidRDefault="00771633" w:rsidP="0077163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12C45">
        <w:rPr>
          <w:rFonts w:ascii="Arial" w:hAnsi="Arial" w:cs="Arial"/>
        </w:rPr>
        <w:t>How do you think taking children into the</w:t>
      </w:r>
      <w:r w:rsidR="00D12C45">
        <w:rPr>
          <w:rFonts w:ascii="Arial" w:hAnsi="Arial" w:cs="Arial"/>
        </w:rPr>
        <w:t xml:space="preserve"> </w:t>
      </w:r>
      <w:r w:rsidRPr="00D12C45">
        <w:rPr>
          <w:rFonts w:ascii="Arial" w:hAnsi="Arial" w:cs="Arial"/>
        </w:rPr>
        <w:t>bush to learn the ‘old ways’ helps keep</w:t>
      </w:r>
      <w:r w:rsidR="00D12C45">
        <w:rPr>
          <w:rFonts w:ascii="Arial" w:hAnsi="Arial" w:cs="Arial"/>
        </w:rPr>
        <w:t xml:space="preserve"> </w:t>
      </w:r>
      <w:r w:rsidRPr="00D12C45">
        <w:rPr>
          <w:rFonts w:ascii="Arial" w:hAnsi="Arial" w:cs="Arial"/>
        </w:rPr>
        <w:t>language alive?</w:t>
      </w:r>
    </w:p>
    <w:p w:rsidR="00D12C45" w:rsidRDefault="00771633" w:rsidP="0077163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12C45">
        <w:rPr>
          <w:rFonts w:ascii="Arial" w:hAnsi="Arial" w:cs="Arial"/>
        </w:rPr>
        <w:t>Why do you think it is important for language</w:t>
      </w:r>
      <w:r w:rsidR="00D12C45">
        <w:rPr>
          <w:rFonts w:ascii="Arial" w:hAnsi="Arial" w:cs="Arial"/>
        </w:rPr>
        <w:t xml:space="preserve"> </w:t>
      </w:r>
      <w:r w:rsidRPr="00D12C45">
        <w:rPr>
          <w:rFonts w:ascii="Arial" w:hAnsi="Arial" w:cs="Arial"/>
        </w:rPr>
        <w:t>that oral histories are recorded?</w:t>
      </w:r>
    </w:p>
    <w:p w:rsidR="00D12C45" w:rsidRDefault="00771633" w:rsidP="0077163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12C45">
        <w:rPr>
          <w:rFonts w:ascii="Arial" w:hAnsi="Arial" w:cs="Arial"/>
        </w:rPr>
        <w:t>Why do you think Aboriginal people of the</w:t>
      </w:r>
      <w:r w:rsidR="00D12C45">
        <w:rPr>
          <w:rFonts w:ascii="Arial" w:hAnsi="Arial" w:cs="Arial"/>
        </w:rPr>
        <w:t xml:space="preserve"> </w:t>
      </w:r>
      <w:r w:rsidRPr="00D12C45">
        <w:rPr>
          <w:rFonts w:ascii="Arial" w:hAnsi="Arial" w:cs="Arial"/>
        </w:rPr>
        <w:t>Pilbara were forced to speak English when</w:t>
      </w:r>
      <w:r w:rsidR="00D12C45">
        <w:rPr>
          <w:rFonts w:ascii="Arial" w:hAnsi="Arial" w:cs="Arial"/>
        </w:rPr>
        <w:t xml:space="preserve"> </w:t>
      </w:r>
      <w:r w:rsidRPr="00D12C45">
        <w:rPr>
          <w:rFonts w:ascii="Arial" w:hAnsi="Arial" w:cs="Arial"/>
        </w:rPr>
        <w:t>they went to government and mission schools?</w:t>
      </w:r>
    </w:p>
    <w:p w:rsidR="00D12C45" w:rsidRDefault="00771633" w:rsidP="0077163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12C45">
        <w:rPr>
          <w:rFonts w:ascii="Arial" w:hAnsi="Arial" w:cs="Arial"/>
        </w:rPr>
        <w:t>Do you think it would have been possible for</w:t>
      </w:r>
      <w:r w:rsidR="00D12C45" w:rsidRPr="00D12C45">
        <w:rPr>
          <w:rFonts w:ascii="Arial" w:hAnsi="Arial" w:cs="Arial"/>
        </w:rPr>
        <w:t xml:space="preserve"> </w:t>
      </w:r>
      <w:r w:rsidRPr="00D12C45">
        <w:rPr>
          <w:rFonts w:ascii="Arial" w:hAnsi="Arial" w:cs="Arial"/>
        </w:rPr>
        <w:t>Aboriginal people to learn English and keep their</w:t>
      </w:r>
      <w:r w:rsidR="00D12C45">
        <w:rPr>
          <w:rFonts w:ascii="Arial" w:hAnsi="Arial" w:cs="Arial"/>
        </w:rPr>
        <w:t xml:space="preserve"> </w:t>
      </w:r>
      <w:r w:rsidRPr="00D12C45">
        <w:rPr>
          <w:rFonts w:ascii="Arial" w:hAnsi="Arial" w:cs="Arial"/>
        </w:rPr>
        <w:t>own language? Explain your answer? (STQ)</w:t>
      </w:r>
    </w:p>
    <w:p w:rsidR="00771633" w:rsidRPr="00D12C45" w:rsidRDefault="00771633" w:rsidP="0077163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12C45">
        <w:rPr>
          <w:rFonts w:ascii="Arial" w:hAnsi="Arial" w:cs="Arial"/>
        </w:rPr>
        <w:t>How does forbidding people to speak their own</w:t>
      </w:r>
      <w:r w:rsidR="00D12C45">
        <w:rPr>
          <w:rFonts w:ascii="Arial" w:hAnsi="Arial" w:cs="Arial"/>
        </w:rPr>
        <w:t xml:space="preserve"> </w:t>
      </w:r>
      <w:r w:rsidRPr="00D12C45">
        <w:rPr>
          <w:rFonts w:ascii="Arial" w:hAnsi="Arial" w:cs="Arial"/>
        </w:rPr>
        <w:t>language affect their sense of identity?</w:t>
      </w: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</w:p>
    <w:p w:rsidR="002F613C" w:rsidRDefault="002F613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12C45" w:rsidRPr="00164323" w:rsidRDefault="00164323" w:rsidP="00164323">
      <w:pPr>
        <w:pStyle w:val="H2"/>
      </w:pPr>
      <w:bookmarkStart w:id="16" w:name="_Toc332207950"/>
      <w:r>
        <w:lastRenderedPageBreak/>
        <w:t>Theme guide 5: Country—</w:t>
      </w:r>
      <w:r w:rsidR="00771633" w:rsidRPr="00967463">
        <w:t>at the core of culture</w:t>
      </w:r>
      <w:bookmarkEnd w:id="16"/>
    </w:p>
    <w:p w:rsidR="0077163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Cur</w:t>
      </w:r>
      <w:r w:rsidR="00D12C45">
        <w:rPr>
          <w:rFonts w:ascii="Arial" w:hAnsi="Arial" w:cs="Arial"/>
        </w:rPr>
        <w:t xml:space="preserve">ator’s summary: Land Rights and </w:t>
      </w:r>
      <w:r w:rsidRPr="00967463">
        <w:rPr>
          <w:rFonts w:ascii="Arial" w:hAnsi="Arial" w:cs="Arial"/>
        </w:rPr>
        <w:t>Native</w:t>
      </w:r>
      <w:r w:rsidR="00D12C45">
        <w:rPr>
          <w:rFonts w:ascii="Arial" w:hAnsi="Arial" w:cs="Arial"/>
        </w:rPr>
        <w:t xml:space="preserve"> Title have been key issues for </w:t>
      </w:r>
      <w:r w:rsidRPr="00967463">
        <w:rPr>
          <w:rFonts w:ascii="Arial" w:hAnsi="Arial" w:cs="Arial"/>
        </w:rPr>
        <w:t xml:space="preserve">Indigenous Australians since the </w:t>
      </w:r>
      <w:proofErr w:type="spellStart"/>
      <w:r w:rsidRPr="00967463">
        <w:rPr>
          <w:rFonts w:ascii="Arial" w:hAnsi="Arial" w:cs="Arial"/>
        </w:rPr>
        <w:t>Mabo</w:t>
      </w:r>
      <w:proofErr w:type="spellEnd"/>
      <w:r w:rsidR="00D12C45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Decision in 1992.</w:t>
      </w:r>
    </w:p>
    <w:p w:rsidR="00D12C45" w:rsidRPr="00967463" w:rsidRDefault="00D12C45" w:rsidP="00771633">
      <w:pPr>
        <w:spacing w:after="0" w:line="240" w:lineRule="auto"/>
        <w:rPr>
          <w:rFonts w:ascii="Arial" w:hAnsi="Arial" w:cs="Arial"/>
        </w:rPr>
      </w:pPr>
    </w:p>
    <w:p w:rsidR="0077163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Country is at the heart of Indigenous culture. People of</w:t>
      </w:r>
      <w:r w:rsidR="00D12C45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the Pilbara are closely linked to their land through birth</w:t>
      </w:r>
      <w:r w:rsidR="00D12C45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and spiritual association. Depending on the group they</w:t>
      </w:r>
      <w:r w:rsidR="00D12C45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belonged to people had rights and responsibilities to</w:t>
      </w:r>
      <w:r w:rsidR="00D12C45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specific country. As Donald Grey </w:t>
      </w:r>
      <w:proofErr w:type="spellStart"/>
      <w:r w:rsidRPr="00967463">
        <w:rPr>
          <w:rFonts w:ascii="Arial" w:hAnsi="Arial" w:cs="Arial"/>
        </w:rPr>
        <w:t>Wuntupu</w:t>
      </w:r>
      <w:proofErr w:type="spellEnd"/>
      <w:r w:rsidRPr="00967463">
        <w:rPr>
          <w:rFonts w:ascii="Arial" w:hAnsi="Arial" w:cs="Arial"/>
        </w:rPr>
        <w:t xml:space="preserve"> explains:</w:t>
      </w:r>
      <w:r w:rsidR="00081ABE">
        <w:rPr>
          <w:rFonts w:ascii="Arial" w:hAnsi="Arial" w:cs="Arial"/>
        </w:rPr>
        <w:t xml:space="preserve"> Everything—</w:t>
      </w:r>
      <w:r w:rsidRPr="00967463">
        <w:rPr>
          <w:rFonts w:ascii="Arial" w:hAnsi="Arial" w:cs="Arial"/>
        </w:rPr>
        <w:t>all the animals, birds, people, seasonal</w:t>
      </w:r>
      <w:r w:rsidR="00D12C45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changes </w:t>
      </w:r>
      <w:proofErr w:type="gramStart"/>
      <w:r w:rsidRPr="00967463">
        <w:rPr>
          <w:rFonts w:ascii="Arial" w:hAnsi="Arial" w:cs="Arial"/>
        </w:rPr>
        <w:t>comes</w:t>
      </w:r>
      <w:proofErr w:type="gramEnd"/>
      <w:r w:rsidRPr="00967463">
        <w:rPr>
          <w:rFonts w:ascii="Arial" w:hAnsi="Arial" w:cs="Arial"/>
        </w:rPr>
        <w:t xml:space="preserve"> from the country, and the country is</w:t>
      </w:r>
      <w:r w:rsidR="00D12C45">
        <w:rPr>
          <w:rFonts w:ascii="Arial" w:hAnsi="Arial" w:cs="Arial"/>
        </w:rPr>
        <w:t xml:space="preserve"> </w:t>
      </w:r>
      <w:proofErr w:type="spellStart"/>
      <w:r w:rsidRPr="00967463">
        <w:rPr>
          <w:rFonts w:ascii="Arial" w:hAnsi="Arial" w:cs="Arial"/>
        </w:rPr>
        <w:t>pukarrik</w:t>
      </w:r>
      <w:r w:rsidR="00D12C45">
        <w:rPr>
          <w:rFonts w:ascii="Arial" w:hAnsi="Arial" w:cs="Arial"/>
        </w:rPr>
        <w:t>arrajangka</w:t>
      </w:r>
      <w:proofErr w:type="spellEnd"/>
      <w:r w:rsidR="00D12C45">
        <w:rPr>
          <w:rFonts w:ascii="Arial" w:hAnsi="Arial" w:cs="Arial"/>
        </w:rPr>
        <w:t xml:space="preserve"> (from the Dreaming).</w:t>
      </w:r>
    </w:p>
    <w:p w:rsidR="00D12C45" w:rsidRPr="00967463" w:rsidRDefault="00D12C45" w:rsidP="00771633">
      <w:pPr>
        <w:spacing w:after="0" w:line="240" w:lineRule="auto"/>
        <w:rPr>
          <w:rFonts w:ascii="Arial" w:hAnsi="Arial" w:cs="Arial"/>
        </w:rPr>
      </w:pPr>
    </w:p>
    <w:p w:rsidR="00771633" w:rsidRDefault="00081ABE" w:rsidP="007716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the mid-</w:t>
      </w:r>
      <w:r w:rsidR="00771633" w:rsidRPr="00967463">
        <w:rPr>
          <w:rFonts w:ascii="Arial" w:hAnsi="Arial" w:cs="Arial"/>
        </w:rPr>
        <w:t>1800s, for the first time, Aboriginal people of</w:t>
      </w:r>
      <w:r w:rsidR="00D12C45">
        <w:rPr>
          <w:rFonts w:ascii="Arial" w:hAnsi="Arial" w:cs="Arial"/>
        </w:rPr>
        <w:t xml:space="preserve"> </w:t>
      </w:r>
      <w:r w:rsidR="00771633" w:rsidRPr="00967463">
        <w:rPr>
          <w:rFonts w:ascii="Arial" w:hAnsi="Arial" w:cs="Arial"/>
        </w:rPr>
        <w:t>the Pilbara encountered Europeans who were not simply</w:t>
      </w:r>
      <w:r w:rsidR="00D12C45">
        <w:rPr>
          <w:rFonts w:ascii="Arial" w:hAnsi="Arial" w:cs="Arial"/>
        </w:rPr>
        <w:t xml:space="preserve"> </w:t>
      </w:r>
      <w:r w:rsidR="00771633" w:rsidRPr="00967463">
        <w:rPr>
          <w:rFonts w:ascii="Arial" w:hAnsi="Arial" w:cs="Arial"/>
        </w:rPr>
        <w:t>travelling through their Country to go to another place.</w:t>
      </w:r>
      <w:r w:rsidR="00D12C45">
        <w:rPr>
          <w:rFonts w:ascii="Arial" w:hAnsi="Arial" w:cs="Arial"/>
        </w:rPr>
        <w:t xml:space="preserve"> </w:t>
      </w:r>
      <w:r w:rsidR="00771633" w:rsidRPr="00967463">
        <w:rPr>
          <w:rFonts w:ascii="Arial" w:hAnsi="Arial" w:cs="Arial"/>
        </w:rPr>
        <w:t>These ‘visitors’ did not recognise Aboriginal attachment</w:t>
      </w:r>
      <w:r w:rsidR="00D12C45">
        <w:rPr>
          <w:rFonts w:ascii="Arial" w:hAnsi="Arial" w:cs="Arial"/>
        </w:rPr>
        <w:t xml:space="preserve"> </w:t>
      </w:r>
      <w:r w:rsidR="00771633" w:rsidRPr="00967463">
        <w:rPr>
          <w:rFonts w:ascii="Arial" w:hAnsi="Arial" w:cs="Arial"/>
        </w:rPr>
        <w:t>to land and showed no</w:t>
      </w:r>
      <w:r>
        <w:rPr>
          <w:rFonts w:ascii="Arial" w:hAnsi="Arial" w:cs="Arial"/>
        </w:rPr>
        <w:t xml:space="preserve"> respect for cultural protocols </w:t>
      </w:r>
      <w:r w:rsidR="00771633" w:rsidRPr="00967463">
        <w:rPr>
          <w:rFonts w:ascii="Arial" w:hAnsi="Arial" w:cs="Arial"/>
        </w:rPr>
        <w:t>(proper procedures) when entering another person’s</w:t>
      </w:r>
      <w:r w:rsidR="00D12C45">
        <w:rPr>
          <w:rFonts w:ascii="Arial" w:hAnsi="Arial" w:cs="Arial"/>
        </w:rPr>
        <w:t xml:space="preserve"> </w:t>
      </w:r>
      <w:r w:rsidR="00771633" w:rsidRPr="00967463">
        <w:rPr>
          <w:rFonts w:ascii="Arial" w:hAnsi="Arial" w:cs="Arial"/>
        </w:rPr>
        <w:t>Country. They came to use the resources of the Country,</w:t>
      </w:r>
      <w:r w:rsidR="00D12C45">
        <w:rPr>
          <w:rFonts w:ascii="Arial" w:hAnsi="Arial" w:cs="Arial"/>
        </w:rPr>
        <w:t xml:space="preserve"> </w:t>
      </w:r>
      <w:r w:rsidR="00771633" w:rsidRPr="00967463">
        <w:rPr>
          <w:rFonts w:ascii="Arial" w:hAnsi="Arial" w:cs="Arial"/>
        </w:rPr>
        <w:t>to find pearls, gold and land to run cattle. They were</w:t>
      </w:r>
      <w:r w:rsidR="00D12C45">
        <w:rPr>
          <w:rFonts w:ascii="Arial" w:hAnsi="Arial" w:cs="Arial"/>
        </w:rPr>
        <w:t xml:space="preserve"> </w:t>
      </w:r>
      <w:r w:rsidR="00771633" w:rsidRPr="00967463">
        <w:rPr>
          <w:rFonts w:ascii="Arial" w:hAnsi="Arial" w:cs="Arial"/>
        </w:rPr>
        <w:t>intruders who did not respect Aboriginal rights and</w:t>
      </w:r>
      <w:r w:rsidR="00D12C45">
        <w:rPr>
          <w:rFonts w:ascii="Arial" w:hAnsi="Arial" w:cs="Arial"/>
        </w:rPr>
        <w:t xml:space="preserve"> </w:t>
      </w:r>
      <w:r w:rsidR="00771633" w:rsidRPr="00967463">
        <w:rPr>
          <w:rFonts w:ascii="Arial" w:hAnsi="Arial" w:cs="Arial"/>
        </w:rPr>
        <w:t>conflict, often violent, broke out.</w:t>
      </w:r>
    </w:p>
    <w:p w:rsidR="00D12C45" w:rsidRPr="00967463" w:rsidRDefault="00D12C45" w:rsidP="00771633">
      <w:pPr>
        <w:spacing w:after="0" w:line="240" w:lineRule="auto"/>
        <w:rPr>
          <w:rFonts w:ascii="Arial" w:hAnsi="Arial" w:cs="Arial"/>
        </w:rPr>
      </w:pPr>
    </w:p>
    <w:p w:rsidR="0077163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Over a period of time people moved or were forced</w:t>
      </w:r>
      <w:r w:rsidR="00D12C45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out of their own Country. Between 1908 and 1910 the</w:t>
      </w:r>
      <w:r w:rsidR="00D12C45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Canning Stock Route was constructed between Halls</w:t>
      </w:r>
      <w:r w:rsidR="00D12C45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Creek and Wiluna to bring cattle from the Kimberley to</w:t>
      </w:r>
      <w:r w:rsidR="00D12C45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the southern markets. This route cut across the desert</w:t>
      </w:r>
      <w:r w:rsidR="00D12C45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area of the Pilbara </w:t>
      </w:r>
      <w:r w:rsidR="00D12C45">
        <w:rPr>
          <w:rFonts w:ascii="Arial" w:hAnsi="Arial" w:cs="Arial"/>
        </w:rPr>
        <w:t xml:space="preserve">and had a significant effect on </w:t>
      </w:r>
      <w:r w:rsidRPr="00967463">
        <w:rPr>
          <w:rFonts w:ascii="Arial" w:hAnsi="Arial" w:cs="Arial"/>
        </w:rPr>
        <w:t>people living there. Most importantly the wells sunk were</w:t>
      </w:r>
      <w:r w:rsidR="00D12C45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in or near existing waterholes used by Aboriginal people.</w:t>
      </w:r>
      <w:r w:rsidR="00744866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Many of these were sacred places.</w:t>
      </w:r>
    </w:p>
    <w:p w:rsidR="00744866" w:rsidRPr="00967463" w:rsidRDefault="00744866" w:rsidP="00771633">
      <w:pPr>
        <w:spacing w:after="0" w:line="240" w:lineRule="auto"/>
        <w:rPr>
          <w:rFonts w:ascii="Arial" w:hAnsi="Arial" w:cs="Arial"/>
        </w:rPr>
      </w:pPr>
    </w:p>
    <w:p w:rsidR="0077163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Once the route was opened many Aboriginal people</w:t>
      </w:r>
      <w:r w:rsidR="00744866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became stockmen and women and families scattered</w:t>
      </w:r>
      <w:r w:rsidR="00744866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across the Pilbara. Despite the dispersal Aboriginal</w:t>
      </w:r>
      <w:r w:rsidR="00744866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people retained strong ties to their Country.</w:t>
      </w:r>
    </w:p>
    <w:p w:rsidR="00744866" w:rsidRPr="00967463" w:rsidRDefault="00744866" w:rsidP="00771633">
      <w:pPr>
        <w:spacing w:after="0" w:line="240" w:lineRule="auto"/>
        <w:rPr>
          <w:rFonts w:ascii="Arial" w:hAnsi="Arial" w:cs="Arial"/>
        </w:rPr>
      </w:pPr>
    </w:p>
    <w:p w:rsidR="0077163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As in other parts of Australia, Aboriginal people of the</w:t>
      </w:r>
      <w:r w:rsidR="00744866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Pilbara have made many attempts to reclaim their land.</w:t>
      </w:r>
      <w:r w:rsidR="00744866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Over the years the Western Australian Government has</w:t>
      </w:r>
      <w:r w:rsidR="00744866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fought vigorously against returning land to Aboriginal</w:t>
      </w:r>
      <w:r w:rsidR="00744866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Communities.</w:t>
      </w:r>
    </w:p>
    <w:p w:rsidR="00744866" w:rsidRPr="00967463" w:rsidRDefault="00744866" w:rsidP="00771633">
      <w:pPr>
        <w:spacing w:after="0" w:line="240" w:lineRule="auto"/>
        <w:rPr>
          <w:rFonts w:ascii="Arial" w:hAnsi="Arial" w:cs="Arial"/>
        </w:rPr>
      </w:pPr>
    </w:p>
    <w:p w:rsidR="00744866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In 1983, as part of their election platform, the Australian</w:t>
      </w:r>
      <w:r w:rsidR="00744866">
        <w:rPr>
          <w:rFonts w:ascii="Arial" w:hAnsi="Arial" w:cs="Arial"/>
        </w:rPr>
        <w:t xml:space="preserve"> </w:t>
      </w:r>
      <w:proofErr w:type="spellStart"/>
      <w:r w:rsidRPr="00967463">
        <w:rPr>
          <w:rFonts w:ascii="Arial" w:hAnsi="Arial" w:cs="Arial"/>
        </w:rPr>
        <w:t>Labor</w:t>
      </w:r>
      <w:proofErr w:type="spellEnd"/>
      <w:r w:rsidRPr="00967463">
        <w:rPr>
          <w:rFonts w:ascii="Arial" w:hAnsi="Arial" w:cs="Arial"/>
        </w:rPr>
        <w:t xml:space="preserve"> Party led by Bob Hawke articulated a five point</w:t>
      </w:r>
      <w:r w:rsidR="00744866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policy for Indigenous land rights which proposed:</w:t>
      </w:r>
    </w:p>
    <w:p w:rsidR="00744866" w:rsidRDefault="00771633" w:rsidP="0077163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744866">
        <w:rPr>
          <w:rFonts w:ascii="Arial" w:hAnsi="Arial" w:cs="Arial"/>
        </w:rPr>
        <w:t>Inalienable freehold title for Aboriginal land</w:t>
      </w:r>
    </w:p>
    <w:p w:rsidR="00744866" w:rsidRDefault="00771633" w:rsidP="0077163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744866">
        <w:rPr>
          <w:rFonts w:ascii="Arial" w:hAnsi="Arial" w:cs="Arial"/>
        </w:rPr>
        <w:t>Full legal protection of sacred sites</w:t>
      </w:r>
    </w:p>
    <w:p w:rsidR="00744866" w:rsidRDefault="00771633" w:rsidP="0077163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744866">
        <w:rPr>
          <w:rFonts w:ascii="Arial" w:hAnsi="Arial" w:cs="Arial"/>
        </w:rPr>
        <w:t>Aboriginal control over mining on Aboriginal land</w:t>
      </w:r>
    </w:p>
    <w:p w:rsidR="00744866" w:rsidRDefault="00771633" w:rsidP="0077163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744866">
        <w:rPr>
          <w:rFonts w:ascii="Arial" w:hAnsi="Arial" w:cs="Arial"/>
        </w:rPr>
        <w:t>Access to mining royalty equivalents</w:t>
      </w:r>
    </w:p>
    <w:p w:rsidR="00771633" w:rsidRDefault="00771633" w:rsidP="0077163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744866">
        <w:rPr>
          <w:rFonts w:ascii="Arial" w:hAnsi="Arial" w:cs="Arial"/>
        </w:rPr>
        <w:t>Compensation for lost land.</w:t>
      </w:r>
    </w:p>
    <w:p w:rsidR="00744866" w:rsidRPr="00744866" w:rsidRDefault="00744866" w:rsidP="00744866">
      <w:pPr>
        <w:spacing w:after="0" w:line="240" w:lineRule="auto"/>
        <w:rPr>
          <w:rFonts w:ascii="Arial" w:hAnsi="Arial" w:cs="Arial"/>
        </w:rPr>
      </w:pPr>
    </w:p>
    <w:p w:rsidR="0077163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It was opposed by the States and the pastoral and</w:t>
      </w:r>
      <w:r w:rsidR="00744866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mining industries. The Western Australian Premier put</w:t>
      </w:r>
      <w:r w:rsidR="00744866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pressure on the Prime Minister and by the time the</w:t>
      </w:r>
      <w:r w:rsidR="00744866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Government officially</w:t>
      </w:r>
      <w:r w:rsidR="00744866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launched the Land Rights model</w:t>
      </w:r>
      <w:r w:rsidR="00744866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three of the five points had disappeared ensuring mining</w:t>
      </w:r>
      <w:r w:rsidR="00744866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could continue without interference.</w:t>
      </w:r>
    </w:p>
    <w:p w:rsidR="00744866" w:rsidRPr="00967463" w:rsidRDefault="00744866" w:rsidP="00771633">
      <w:pPr>
        <w:spacing w:after="0" w:line="240" w:lineRule="auto"/>
        <w:rPr>
          <w:rFonts w:ascii="Arial" w:hAnsi="Arial" w:cs="Arial"/>
        </w:rPr>
      </w:pPr>
    </w:p>
    <w:p w:rsidR="0077163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In 1992 the High Court of Australia brought down</w:t>
      </w:r>
      <w:r w:rsidR="00744866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 judgement in what has become known as the</w:t>
      </w:r>
      <w:r w:rsidR="00744866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‘</w:t>
      </w:r>
      <w:proofErr w:type="spellStart"/>
      <w:r w:rsidRPr="00967463">
        <w:rPr>
          <w:rFonts w:ascii="Arial" w:hAnsi="Arial" w:cs="Arial"/>
        </w:rPr>
        <w:t>Mabo</w:t>
      </w:r>
      <w:proofErr w:type="spellEnd"/>
      <w:r w:rsidRPr="00967463">
        <w:rPr>
          <w:rFonts w:ascii="Arial" w:hAnsi="Arial" w:cs="Arial"/>
        </w:rPr>
        <w:t xml:space="preserve"> Decision’, in favour of the traditional owners</w:t>
      </w:r>
      <w:r w:rsidR="00744866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of </w:t>
      </w:r>
      <w:proofErr w:type="spellStart"/>
      <w:r w:rsidRPr="00967463">
        <w:rPr>
          <w:rFonts w:ascii="Arial" w:hAnsi="Arial" w:cs="Arial"/>
        </w:rPr>
        <w:t>Mer</w:t>
      </w:r>
      <w:proofErr w:type="spellEnd"/>
      <w:r w:rsidRPr="00967463">
        <w:rPr>
          <w:rFonts w:ascii="Arial" w:hAnsi="Arial" w:cs="Arial"/>
        </w:rPr>
        <w:t xml:space="preserve"> Island. The High Court pronounced that</w:t>
      </w:r>
      <w:r w:rsidR="00744866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native title is proved by evidence of ‘the traditional</w:t>
      </w:r>
      <w:r w:rsidR="00744866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laws acknowledged by and the traditional customs</w:t>
      </w:r>
      <w:r w:rsidR="00744866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observed by the Indigenous inhabitants of a territory.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Most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importantly, the court did not l</w:t>
      </w:r>
      <w:r w:rsidR="00BD15C4">
        <w:rPr>
          <w:rFonts w:ascii="Arial" w:hAnsi="Arial" w:cs="Arial"/>
        </w:rPr>
        <w:t xml:space="preserve">imit its judgement </w:t>
      </w:r>
      <w:r w:rsidRPr="00967463">
        <w:rPr>
          <w:rFonts w:ascii="Arial" w:hAnsi="Arial" w:cs="Arial"/>
        </w:rPr>
        <w:t xml:space="preserve">to </w:t>
      </w:r>
      <w:proofErr w:type="spellStart"/>
      <w:r w:rsidRPr="00967463">
        <w:rPr>
          <w:rFonts w:ascii="Arial" w:hAnsi="Arial" w:cs="Arial"/>
        </w:rPr>
        <w:t>Mer</w:t>
      </w:r>
      <w:proofErr w:type="spellEnd"/>
      <w:r w:rsidRPr="00967463">
        <w:rPr>
          <w:rFonts w:ascii="Arial" w:hAnsi="Arial" w:cs="Arial"/>
        </w:rPr>
        <w:t xml:space="preserve"> Island. It recognised that native title may well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have continued else</w:t>
      </w:r>
      <w:r w:rsidR="00BD15C4">
        <w:rPr>
          <w:rFonts w:ascii="Arial" w:hAnsi="Arial" w:cs="Arial"/>
        </w:rPr>
        <w:t xml:space="preserve">where in Australia and depended </w:t>
      </w:r>
      <w:r w:rsidRPr="00967463">
        <w:rPr>
          <w:rFonts w:ascii="Arial" w:hAnsi="Arial" w:cs="Arial"/>
        </w:rPr>
        <w:t>upon Indigenous people demonstrating their continuing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association with the la</w:t>
      </w:r>
      <w:r w:rsidR="00BD15C4">
        <w:rPr>
          <w:rFonts w:ascii="Arial" w:hAnsi="Arial" w:cs="Arial"/>
        </w:rPr>
        <w:t xml:space="preserve">nd where the title had not been </w:t>
      </w:r>
      <w:r w:rsidRPr="00967463">
        <w:rPr>
          <w:rFonts w:ascii="Arial" w:hAnsi="Arial" w:cs="Arial"/>
        </w:rPr>
        <w:t>extinguished by legislation or government action.</w:t>
      </w:r>
    </w:p>
    <w:p w:rsidR="00BD15C4" w:rsidRPr="00967463" w:rsidRDefault="00BD15C4" w:rsidP="00771633">
      <w:pPr>
        <w:spacing w:after="0" w:line="240" w:lineRule="auto"/>
        <w:rPr>
          <w:rFonts w:ascii="Arial" w:hAnsi="Arial" w:cs="Arial"/>
        </w:rPr>
      </w:pP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As a response to thi</w:t>
      </w:r>
      <w:r w:rsidR="00BD15C4">
        <w:rPr>
          <w:rFonts w:ascii="Arial" w:hAnsi="Arial" w:cs="Arial"/>
        </w:rPr>
        <w:t xml:space="preserve">s the Federal Parliament passed </w:t>
      </w:r>
      <w:r w:rsidRPr="00967463">
        <w:rPr>
          <w:rFonts w:ascii="Arial" w:hAnsi="Arial" w:cs="Arial"/>
        </w:rPr>
        <w:t>the Native Title Act in 1993 which is the recognition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by Australian law t</w:t>
      </w:r>
      <w:r w:rsidR="00BD15C4">
        <w:rPr>
          <w:rFonts w:ascii="Arial" w:hAnsi="Arial" w:cs="Arial"/>
        </w:rPr>
        <w:t xml:space="preserve">hat some Indigenous people have </w:t>
      </w:r>
      <w:r w:rsidRPr="00967463">
        <w:rPr>
          <w:rFonts w:ascii="Arial" w:hAnsi="Arial" w:cs="Arial"/>
        </w:rPr>
        <w:t>rights and interests to their land that come from their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traditional laws and customs. The </w:t>
      </w:r>
      <w:proofErr w:type="spellStart"/>
      <w:r w:rsidRPr="00967463">
        <w:rPr>
          <w:rFonts w:ascii="Arial" w:hAnsi="Arial" w:cs="Arial"/>
        </w:rPr>
        <w:t>Mabo</w:t>
      </w:r>
      <w:proofErr w:type="spellEnd"/>
      <w:r w:rsidRPr="00967463">
        <w:rPr>
          <w:rFonts w:ascii="Arial" w:hAnsi="Arial" w:cs="Arial"/>
        </w:rPr>
        <w:t xml:space="preserve"> Decision and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its impact </w:t>
      </w:r>
      <w:proofErr w:type="gramStart"/>
      <w:r w:rsidRPr="00967463">
        <w:rPr>
          <w:rFonts w:ascii="Arial" w:hAnsi="Arial" w:cs="Arial"/>
        </w:rPr>
        <w:t>is</w:t>
      </w:r>
      <w:proofErr w:type="gramEnd"/>
      <w:r w:rsidRPr="00967463">
        <w:rPr>
          <w:rFonts w:ascii="Arial" w:hAnsi="Arial" w:cs="Arial"/>
        </w:rPr>
        <w:t xml:space="preserve"> still debated by groups today.</w:t>
      </w: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</w:p>
    <w:p w:rsidR="0077163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 xml:space="preserve">In 1995, the </w:t>
      </w:r>
      <w:proofErr w:type="spellStart"/>
      <w:r w:rsidRPr="00967463">
        <w:rPr>
          <w:rFonts w:ascii="Arial" w:hAnsi="Arial" w:cs="Arial"/>
        </w:rPr>
        <w:t>Karajarri</w:t>
      </w:r>
      <w:proofErr w:type="spellEnd"/>
      <w:r w:rsidRPr="00967463">
        <w:rPr>
          <w:rFonts w:ascii="Arial" w:hAnsi="Arial" w:cs="Arial"/>
        </w:rPr>
        <w:t xml:space="preserve"> people represented by the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Kimberley Land </w:t>
      </w:r>
      <w:proofErr w:type="gramStart"/>
      <w:r w:rsidRPr="00967463">
        <w:rPr>
          <w:rFonts w:ascii="Arial" w:hAnsi="Arial" w:cs="Arial"/>
        </w:rPr>
        <w:t>Council,</w:t>
      </w:r>
      <w:proofErr w:type="gramEnd"/>
      <w:r w:rsidRPr="00967463">
        <w:rPr>
          <w:rFonts w:ascii="Arial" w:hAnsi="Arial" w:cs="Arial"/>
        </w:rPr>
        <w:t xml:space="preserve"> began seeking recognition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of their native title right</w:t>
      </w:r>
      <w:r w:rsidR="00BD15C4">
        <w:rPr>
          <w:rFonts w:ascii="Arial" w:hAnsi="Arial" w:cs="Arial"/>
        </w:rPr>
        <w:t xml:space="preserve">s. They negotiated with </w:t>
      </w:r>
      <w:proofErr w:type="spellStart"/>
      <w:r w:rsidR="00BD15C4">
        <w:rPr>
          <w:rFonts w:ascii="Arial" w:hAnsi="Arial" w:cs="Arial"/>
        </w:rPr>
        <w:t>various</w:t>
      </w:r>
      <w:r w:rsidRPr="00967463">
        <w:rPr>
          <w:rFonts w:ascii="Arial" w:hAnsi="Arial" w:cs="Arial"/>
        </w:rPr>
        <w:t>groups</w:t>
      </w:r>
      <w:proofErr w:type="spellEnd"/>
      <w:r w:rsidRPr="00967463">
        <w:rPr>
          <w:rFonts w:ascii="Arial" w:hAnsi="Arial" w:cs="Arial"/>
        </w:rPr>
        <w:t xml:space="preserve"> with interests in the claim to reach an agreed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outcome. Those groups included the Commonwealth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Government, the Government of Western Australia,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loc</w:t>
      </w:r>
      <w:r w:rsidR="00BD15C4">
        <w:rPr>
          <w:rFonts w:ascii="Arial" w:hAnsi="Arial" w:cs="Arial"/>
        </w:rPr>
        <w:t xml:space="preserve">al government and the pearling, </w:t>
      </w:r>
      <w:r w:rsidRPr="00967463">
        <w:rPr>
          <w:rFonts w:ascii="Arial" w:hAnsi="Arial" w:cs="Arial"/>
        </w:rPr>
        <w:t>telecommunications,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f</w:t>
      </w:r>
      <w:r w:rsidR="00BD15C4">
        <w:rPr>
          <w:rFonts w:ascii="Arial" w:hAnsi="Arial" w:cs="Arial"/>
        </w:rPr>
        <w:t xml:space="preserve">ishing and pastoral industries. This claim was </w:t>
      </w:r>
      <w:r w:rsidRPr="00967463">
        <w:rPr>
          <w:rFonts w:ascii="Arial" w:hAnsi="Arial" w:cs="Arial"/>
        </w:rPr>
        <w:t>determined in 2004 with the consent of all parties.</w:t>
      </w:r>
    </w:p>
    <w:p w:rsidR="00BD15C4" w:rsidRPr="00967463" w:rsidRDefault="00BD15C4" w:rsidP="00771633">
      <w:pPr>
        <w:spacing w:after="0" w:line="240" w:lineRule="auto"/>
        <w:rPr>
          <w:rFonts w:ascii="Arial" w:hAnsi="Arial" w:cs="Arial"/>
        </w:rPr>
      </w:pPr>
    </w:p>
    <w:p w:rsidR="0077163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 xml:space="preserve">The </w:t>
      </w:r>
      <w:proofErr w:type="spellStart"/>
      <w:r w:rsidRPr="00967463">
        <w:rPr>
          <w:rFonts w:ascii="Arial" w:hAnsi="Arial" w:cs="Arial"/>
        </w:rPr>
        <w:t>Karajarri</w:t>
      </w:r>
      <w:proofErr w:type="spellEnd"/>
      <w:r w:rsidRPr="00967463">
        <w:rPr>
          <w:rFonts w:ascii="Arial" w:hAnsi="Arial" w:cs="Arial"/>
        </w:rPr>
        <w:t xml:space="preserve"> Native Tit</w:t>
      </w:r>
      <w:r w:rsidR="00BD15C4">
        <w:rPr>
          <w:rFonts w:ascii="Arial" w:hAnsi="Arial" w:cs="Arial"/>
        </w:rPr>
        <w:t xml:space="preserve">le Determination covered 24,711 </w:t>
      </w:r>
      <w:r w:rsidRPr="00967463">
        <w:rPr>
          <w:rFonts w:ascii="Arial" w:hAnsi="Arial" w:cs="Arial"/>
        </w:rPr>
        <w:t>square kilometres of land, sea and waters in the West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Kimberley. It included Frazier Downs Station (which is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owned by the Aboriginal community), reserves held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for Aboriginal people’</w:t>
      </w:r>
      <w:r w:rsidR="00BD15C4">
        <w:rPr>
          <w:rFonts w:ascii="Arial" w:hAnsi="Arial" w:cs="Arial"/>
        </w:rPr>
        <w:t xml:space="preserve">s use and benefit, and portions </w:t>
      </w:r>
      <w:r w:rsidRPr="00967463">
        <w:rPr>
          <w:rFonts w:ascii="Arial" w:hAnsi="Arial" w:cs="Arial"/>
        </w:rPr>
        <w:t>of unallocated crown land as well as Nita Downs,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Shamrock and Anna Plains pastoral leases, some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unallocated crown land, various reserves and the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intertidal zone.</w:t>
      </w:r>
    </w:p>
    <w:p w:rsidR="00BD15C4" w:rsidRPr="00967463" w:rsidRDefault="00BD15C4" w:rsidP="00771633">
      <w:pPr>
        <w:spacing w:after="0" w:line="240" w:lineRule="auto"/>
        <w:rPr>
          <w:rFonts w:ascii="Arial" w:hAnsi="Arial" w:cs="Arial"/>
        </w:rPr>
      </w:pP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 xml:space="preserve">In June 2009 the </w:t>
      </w:r>
      <w:proofErr w:type="spellStart"/>
      <w:r w:rsidRPr="00967463">
        <w:rPr>
          <w:rFonts w:ascii="Arial" w:hAnsi="Arial" w:cs="Arial"/>
        </w:rPr>
        <w:t>Nyangumarta</w:t>
      </w:r>
      <w:proofErr w:type="spellEnd"/>
      <w:r w:rsidRPr="00967463">
        <w:rPr>
          <w:rFonts w:ascii="Arial" w:hAnsi="Arial" w:cs="Arial"/>
        </w:rPr>
        <w:t xml:space="preserve"> Native Title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Determination was ratified. It covers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approximately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31,843 square kilometres of land located in the Shires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of Broome and East Pilbara, in the Pilbara region of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Western </w:t>
      </w:r>
      <w:proofErr w:type="spellStart"/>
      <w:r w:rsidRPr="00967463">
        <w:rPr>
          <w:rFonts w:ascii="Arial" w:hAnsi="Arial" w:cs="Arial"/>
        </w:rPr>
        <w:t>Australia.The</w:t>
      </w:r>
      <w:proofErr w:type="spellEnd"/>
      <w:r w:rsidRPr="00967463">
        <w:rPr>
          <w:rFonts w:ascii="Arial" w:hAnsi="Arial" w:cs="Arial"/>
        </w:rPr>
        <w:t xml:space="preserve"> determination means that the</w:t>
      </w:r>
    </w:p>
    <w:p w:rsidR="00771633" w:rsidRDefault="00771633" w:rsidP="00771633">
      <w:pPr>
        <w:spacing w:after="0" w:line="240" w:lineRule="auto"/>
        <w:rPr>
          <w:rFonts w:ascii="Arial" w:hAnsi="Arial" w:cs="Arial"/>
        </w:rPr>
      </w:pPr>
      <w:proofErr w:type="spellStart"/>
      <w:r w:rsidRPr="00967463">
        <w:rPr>
          <w:rFonts w:ascii="Arial" w:hAnsi="Arial" w:cs="Arial"/>
        </w:rPr>
        <w:t>Nyangumarta</w:t>
      </w:r>
      <w:proofErr w:type="spellEnd"/>
      <w:r w:rsidRPr="00967463">
        <w:rPr>
          <w:rFonts w:ascii="Arial" w:hAnsi="Arial" w:cs="Arial"/>
        </w:rPr>
        <w:t xml:space="preserve"> people will hold exclusive native title over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most of their traditional Country. They may also exercise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the right to access, camp, hunt, </w:t>
      </w:r>
      <w:proofErr w:type="gramStart"/>
      <w:r w:rsidRPr="00967463">
        <w:rPr>
          <w:rFonts w:ascii="Arial" w:hAnsi="Arial" w:cs="Arial"/>
        </w:rPr>
        <w:t>fish</w:t>
      </w:r>
      <w:proofErr w:type="gramEnd"/>
      <w:r w:rsidRPr="00967463">
        <w:rPr>
          <w:rFonts w:ascii="Arial" w:hAnsi="Arial" w:cs="Arial"/>
        </w:rPr>
        <w:t xml:space="preserve"> and conduct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ceremonies over, the rest of their traditional Country.</w:t>
      </w:r>
    </w:p>
    <w:p w:rsidR="00BD15C4" w:rsidRPr="00967463" w:rsidRDefault="00BD15C4" w:rsidP="00771633">
      <w:pPr>
        <w:spacing w:after="0" w:line="240" w:lineRule="auto"/>
        <w:rPr>
          <w:rFonts w:ascii="Arial" w:hAnsi="Arial" w:cs="Arial"/>
        </w:rPr>
      </w:pP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This relatively straightforward claim over unallocated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crown land and pastoral leases took 11 years to reach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an outcome, with some of the claim group no longer</w:t>
      </w:r>
      <w:r w:rsidR="00BD15C4">
        <w:rPr>
          <w:rFonts w:ascii="Arial" w:hAnsi="Arial" w:cs="Arial"/>
        </w:rPr>
        <w:t xml:space="preserve"> </w:t>
      </w:r>
      <w:r w:rsidR="00164323">
        <w:rPr>
          <w:rFonts w:ascii="Arial" w:hAnsi="Arial" w:cs="Arial"/>
        </w:rPr>
        <w:t>alive to see a result.</w:t>
      </w:r>
    </w:p>
    <w:p w:rsidR="00771633" w:rsidRPr="00967463" w:rsidRDefault="00164323" w:rsidP="00164323">
      <w:pPr>
        <w:pStyle w:val="Heading3"/>
      </w:pPr>
      <w:r>
        <w:t>Discussion q</w:t>
      </w:r>
      <w:r w:rsidR="00771633" w:rsidRPr="00967463">
        <w:t>uestions</w:t>
      </w:r>
    </w:p>
    <w:p w:rsidR="00BD15C4" w:rsidRDefault="00771633" w:rsidP="0077163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BD15C4">
        <w:rPr>
          <w:rFonts w:ascii="Arial" w:hAnsi="Arial" w:cs="Arial"/>
        </w:rPr>
        <w:t>Why is con</w:t>
      </w:r>
      <w:r w:rsidR="00BD15C4" w:rsidRPr="00BD15C4">
        <w:rPr>
          <w:rFonts w:ascii="Arial" w:hAnsi="Arial" w:cs="Arial"/>
        </w:rPr>
        <w:t xml:space="preserve">nection to Country important to </w:t>
      </w:r>
      <w:r w:rsidRPr="00BD15C4">
        <w:rPr>
          <w:rFonts w:ascii="Arial" w:hAnsi="Arial" w:cs="Arial"/>
        </w:rPr>
        <w:t>Aboriginal people?</w:t>
      </w:r>
    </w:p>
    <w:p w:rsidR="00BD15C4" w:rsidRDefault="00771633" w:rsidP="0077163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BD15C4">
        <w:rPr>
          <w:rFonts w:ascii="Arial" w:hAnsi="Arial" w:cs="Arial"/>
        </w:rPr>
        <w:t>How have Aboriginal people expressed their</w:t>
      </w:r>
      <w:r w:rsidR="00BD15C4">
        <w:rPr>
          <w:rFonts w:ascii="Arial" w:hAnsi="Arial" w:cs="Arial"/>
        </w:rPr>
        <w:t xml:space="preserve"> </w:t>
      </w:r>
      <w:r w:rsidRPr="00BD15C4">
        <w:rPr>
          <w:rFonts w:ascii="Arial" w:hAnsi="Arial" w:cs="Arial"/>
        </w:rPr>
        <w:t>connection to Country over thousands of years?</w:t>
      </w:r>
    </w:p>
    <w:p w:rsidR="00BD15C4" w:rsidRDefault="00771633" w:rsidP="0077163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BD15C4">
        <w:rPr>
          <w:rFonts w:ascii="Arial" w:hAnsi="Arial" w:cs="Arial"/>
        </w:rPr>
        <w:t>In what ways did European settlement affect</w:t>
      </w:r>
      <w:r w:rsidR="00BD15C4">
        <w:rPr>
          <w:rFonts w:ascii="Arial" w:hAnsi="Arial" w:cs="Arial"/>
        </w:rPr>
        <w:t xml:space="preserve"> </w:t>
      </w:r>
      <w:r w:rsidRPr="00BD15C4">
        <w:rPr>
          <w:rFonts w:ascii="Arial" w:hAnsi="Arial" w:cs="Arial"/>
        </w:rPr>
        <w:t>connection to Country?</w:t>
      </w:r>
    </w:p>
    <w:p w:rsidR="00BD15C4" w:rsidRDefault="00771633" w:rsidP="0077163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BD15C4">
        <w:rPr>
          <w:rFonts w:ascii="Arial" w:hAnsi="Arial" w:cs="Arial"/>
        </w:rPr>
        <w:t>In what circumstances do you think Aboriginal</w:t>
      </w:r>
      <w:r w:rsidR="00BD15C4">
        <w:rPr>
          <w:rFonts w:ascii="Arial" w:hAnsi="Arial" w:cs="Arial"/>
        </w:rPr>
        <w:t xml:space="preserve"> </w:t>
      </w:r>
      <w:r w:rsidRPr="00BD15C4">
        <w:rPr>
          <w:rFonts w:ascii="Arial" w:hAnsi="Arial" w:cs="Arial"/>
        </w:rPr>
        <w:t>people may have moved away from their Country?</w:t>
      </w:r>
    </w:p>
    <w:p w:rsidR="00BD15C4" w:rsidRDefault="00771633" w:rsidP="0077163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BD15C4">
        <w:rPr>
          <w:rFonts w:ascii="Arial" w:hAnsi="Arial" w:cs="Arial"/>
        </w:rPr>
        <w:t>Why do many Aboriginal people view the return of</w:t>
      </w:r>
      <w:r w:rsidR="00BD15C4">
        <w:rPr>
          <w:rFonts w:ascii="Arial" w:hAnsi="Arial" w:cs="Arial"/>
        </w:rPr>
        <w:t xml:space="preserve"> </w:t>
      </w:r>
      <w:r w:rsidRPr="00BD15C4">
        <w:rPr>
          <w:rFonts w:ascii="Arial" w:hAnsi="Arial" w:cs="Arial"/>
        </w:rPr>
        <w:t>Country as being central to their welfare? (STQ)</w:t>
      </w:r>
    </w:p>
    <w:p w:rsidR="00771633" w:rsidRPr="00BD15C4" w:rsidRDefault="00771633" w:rsidP="0077163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BD15C4">
        <w:rPr>
          <w:rFonts w:ascii="Arial" w:hAnsi="Arial" w:cs="Arial"/>
        </w:rPr>
        <w:t>Which groups may oppose the return of land and</w:t>
      </w:r>
      <w:r w:rsidR="00BD15C4">
        <w:rPr>
          <w:rFonts w:ascii="Arial" w:hAnsi="Arial" w:cs="Arial"/>
        </w:rPr>
        <w:t xml:space="preserve"> </w:t>
      </w:r>
      <w:r w:rsidRPr="00BD15C4">
        <w:rPr>
          <w:rFonts w:ascii="Arial" w:hAnsi="Arial" w:cs="Arial"/>
        </w:rPr>
        <w:t>why? (STQ)</w:t>
      </w: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</w:p>
    <w:p w:rsidR="002F613C" w:rsidRDefault="002F613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D15C4" w:rsidRPr="00164323" w:rsidRDefault="00164323" w:rsidP="00164323">
      <w:pPr>
        <w:pStyle w:val="H2"/>
      </w:pPr>
      <w:bookmarkStart w:id="17" w:name="_Toc332207951"/>
      <w:r>
        <w:lastRenderedPageBreak/>
        <w:t xml:space="preserve">Theme guide 6: </w:t>
      </w:r>
      <w:r w:rsidR="002F613C">
        <w:t>The Apology—</w:t>
      </w:r>
      <w:r w:rsidR="00771633" w:rsidRPr="00967463">
        <w:t>a nation faces its past</w:t>
      </w:r>
      <w:bookmarkEnd w:id="17"/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Curato</w:t>
      </w:r>
      <w:r w:rsidR="00BD15C4">
        <w:rPr>
          <w:rFonts w:ascii="Arial" w:hAnsi="Arial" w:cs="Arial"/>
        </w:rPr>
        <w:t xml:space="preserve">r’s summary: The Apology to the </w:t>
      </w:r>
      <w:r w:rsidRPr="00967463">
        <w:rPr>
          <w:rFonts w:ascii="Arial" w:hAnsi="Arial" w:cs="Arial"/>
        </w:rPr>
        <w:t>Stolen Gen</w:t>
      </w:r>
      <w:r w:rsidR="00BD15C4">
        <w:rPr>
          <w:rFonts w:ascii="Arial" w:hAnsi="Arial" w:cs="Arial"/>
        </w:rPr>
        <w:t xml:space="preserve">erations by Prime Minister Rudd </w:t>
      </w:r>
      <w:r w:rsidRPr="00967463">
        <w:rPr>
          <w:rFonts w:ascii="Arial" w:hAnsi="Arial" w:cs="Arial"/>
        </w:rPr>
        <w:t>2008</w:t>
      </w:r>
    </w:p>
    <w:p w:rsidR="00BD15C4" w:rsidRDefault="00BD15C4" w:rsidP="00771633">
      <w:pPr>
        <w:spacing w:after="0" w:line="240" w:lineRule="auto"/>
        <w:rPr>
          <w:rFonts w:ascii="Arial" w:hAnsi="Arial" w:cs="Arial"/>
        </w:rPr>
      </w:pPr>
    </w:p>
    <w:p w:rsidR="0077163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From early in the history of British occupation of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Australia, Aboriginal people were forcibly removed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from lands to which </w:t>
      </w:r>
      <w:r w:rsidR="00BD15C4">
        <w:rPr>
          <w:rFonts w:ascii="Arial" w:hAnsi="Arial" w:cs="Arial"/>
        </w:rPr>
        <w:t xml:space="preserve">they had a spiritual connection </w:t>
      </w:r>
      <w:r w:rsidRPr="00967463">
        <w:rPr>
          <w:rFonts w:ascii="Arial" w:hAnsi="Arial" w:cs="Arial"/>
        </w:rPr>
        <w:t>and families were often separated with children being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removed from their parents and placed in State or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religious institutions throughout the country.</w:t>
      </w:r>
    </w:p>
    <w:p w:rsidR="00BD15C4" w:rsidRPr="00967463" w:rsidRDefault="00BD15C4" w:rsidP="00771633">
      <w:pPr>
        <w:spacing w:after="0" w:line="240" w:lineRule="auto"/>
        <w:rPr>
          <w:rFonts w:ascii="Arial" w:hAnsi="Arial" w:cs="Arial"/>
        </w:rPr>
      </w:pPr>
    </w:p>
    <w:p w:rsidR="0077163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In 1995, in resp</w:t>
      </w:r>
      <w:r w:rsidR="00BD15C4">
        <w:rPr>
          <w:rFonts w:ascii="Arial" w:hAnsi="Arial" w:cs="Arial"/>
        </w:rPr>
        <w:t xml:space="preserve">onse to ongoing requests by key </w:t>
      </w:r>
      <w:r w:rsidRPr="00967463">
        <w:rPr>
          <w:rFonts w:ascii="Arial" w:hAnsi="Arial" w:cs="Arial"/>
        </w:rPr>
        <w:t xml:space="preserve">Indigenous organisations, the Keating </w:t>
      </w:r>
      <w:proofErr w:type="spellStart"/>
      <w:r w:rsidRPr="00967463">
        <w:rPr>
          <w:rFonts w:ascii="Arial" w:hAnsi="Arial" w:cs="Arial"/>
        </w:rPr>
        <w:t>Labor</w:t>
      </w:r>
      <w:proofErr w:type="spellEnd"/>
      <w:r w:rsidRPr="00967463">
        <w:rPr>
          <w:rFonts w:ascii="Arial" w:hAnsi="Arial" w:cs="Arial"/>
        </w:rPr>
        <w:t xml:space="preserve"> Government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established a National Inquiry into the separation of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Aboriginal and Torres Strait Islander children from their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families.</w:t>
      </w:r>
    </w:p>
    <w:p w:rsidR="00BD15C4" w:rsidRPr="00967463" w:rsidRDefault="00BD15C4" w:rsidP="00771633">
      <w:pPr>
        <w:spacing w:after="0" w:line="240" w:lineRule="auto"/>
        <w:rPr>
          <w:rFonts w:ascii="Arial" w:hAnsi="Arial" w:cs="Arial"/>
        </w:rPr>
      </w:pPr>
    </w:p>
    <w:p w:rsidR="0077163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 xml:space="preserve">In 1997, the Inquiry </w:t>
      </w:r>
      <w:r w:rsidR="00BD15C4">
        <w:rPr>
          <w:rFonts w:ascii="Arial" w:hAnsi="Arial" w:cs="Arial"/>
        </w:rPr>
        <w:t xml:space="preserve">published ‘Bringing them home’, a guide to the findings and </w:t>
      </w:r>
      <w:r w:rsidRPr="00967463">
        <w:rPr>
          <w:rFonts w:ascii="Arial" w:hAnsi="Arial" w:cs="Arial"/>
        </w:rPr>
        <w:t>recommendations of the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Inquiry.</w:t>
      </w:r>
    </w:p>
    <w:p w:rsidR="00BD15C4" w:rsidRPr="00967463" w:rsidRDefault="00BD15C4" w:rsidP="00771633">
      <w:pPr>
        <w:spacing w:after="0" w:line="240" w:lineRule="auto"/>
        <w:rPr>
          <w:rFonts w:ascii="Arial" w:hAnsi="Arial" w:cs="Arial"/>
        </w:rPr>
      </w:pPr>
    </w:p>
    <w:p w:rsidR="0077163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The Inquiry found that child</w:t>
      </w:r>
      <w:r w:rsidR="00BD15C4">
        <w:rPr>
          <w:rFonts w:ascii="Arial" w:hAnsi="Arial" w:cs="Arial"/>
        </w:rPr>
        <w:t xml:space="preserve">ren were taught to reject their </w:t>
      </w:r>
      <w:r w:rsidRPr="00967463">
        <w:rPr>
          <w:rFonts w:ascii="Arial" w:hAnsi="Arial" w:cs="Arial"/>
        </w:rPr>
        <w:t>Aboriginality and were discouraged or prevented from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contacting their families. Conditions in missions and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institutions were often harsh with insufficient resources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to properly clothe, feed, shelter and educate the</w:t>
      </w:r>
      <w:r w:rsidR="00BD15C4">
        <w:rPr>
          <w:rFonts w:ascii="Arial" w:hAnsi="Arial" w:cs="Arial"/>
        </w:rPr>
        <w:t xml:space="preserve"> children. </w:t>
      </w:r>
      <w:r w:rsidRPr="00967463">
        <w:rPr>
          <w:rFonts w:ascii="Arial" w:hAnsi="Arial" w:cs="Arial"/>
        </w:rPr>
        <w:t>Children who</w:t>
      </w:r>
      <w:r w:rsidR="00BD15C4">
        <w:rPr>
          <w:rFonts w:ascii="Arial" w:hAnsi="Arial" w:cs="Arial"/>
        </w:rPr>
        <w:t xml:space="preserve"> were adopted or sent to foster </w:t>
      </w:r>
      <w:r w:rsidRPr="00967463">
        <w:rPr>
          <w:rFonts w:ascii="Arial" w:hAnsi="Arial" w:cs="Arial"/>
        </w:rPr>
        <w:t>families were at risk of physical and sexual assault. The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Inquiry found that welfare officers often failed in their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duty to protect these children.</w:t>
      </w:r>
    </w:p>
    <w:p w:rsidR="00BD15C4" w:rsidRPr="00967463" w:rsidRDefault="00BD15C4" w:rsidP="00771633">
      <w:pPr>
        <w:spacing w:after="0" w:line="240" w:lineRule="auto"/>
        <w:rPr>
          <w:rFonts w:ascii="Arial" w:hAnsi="Arial" w:cs="Arial"/>
        </w:rPr>
      </w:pPr>
    </w:p>
    <w:p w:rsidR="0077163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A key recommendation of the Inquiry was that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acknowledgment of responsibility and an apology from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all Australian Parliaments be made. However, the then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Liberal Prime Minister, John Howard, expressed his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personal sorrow but would not make an apology.</w:t>
      </w:r>
    </w:p>
    <w:p w:rsidR="00BD15C4" w:rsidRPr="00967463" w:rsidRDefault="00BD15C4" w:rsidP="00771633">
      <w:pPr>
        <w:spacing w:after="0" w:line="240" w:lineRule="auto"/>
        <w:rPr>
          <w:rFonts w:ascii="Arial" w:hAnsi="Arial" w:cs="Arial"/>
        </w:rPr>
      </w:pPr>
    </w:p>
    <w:p w:rsidR="0077163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He s</w:t>
      </w:r>
      <w:r w:rsidR="00081ABE">
        <w:rPr>
          <w:rFonts w:ascii="Arial" w:hAnsi="Arial" w:cs="Arial"/>
        </w:rPr>
        <w:t xml:space="preserve">tated: </w:t>
      </w:r>
      <w:r w:rsidRPr="00967463">
        <w:rPr>
          <w:rFonts w:ascii="Arial" w:hAnsi="Arial" w:cs="Arial"/>
        </w:rPr>
        <w:t>‘Australians of this ge</w:t>
      </w:r>
      <w:r w:rsidR="00BD15C4">
        <w:rPr>
          <w:rFonts w:ascii="Arial" w:hAnsi="Arial" w:cs="Arial"/>
        </w:rPr>
        <w:t xml:space="preserve">neration should not be required </w:t>
      </w:r>
      <w:r w:rsidRPr="00967463">
        <w:rPr>
          <w:rFonts w:ascii="Arial" w:hAnsi="Arial" w:cs="Arial"/>
        </w:rPr>
        <w:t>to accept guilt and blame for past actions and policies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over which they had no control.’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The significance of an apology and the use of the word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‘sorry’ </w:t>
      </w:r>
      <w:proofErr w:type="gramStart"/>
      <w:r w:rsidRPr="00967463">
        <w:rPr>
          <w:rFonts w:ascii="Arial" w:hAnsi="Arial" w:cs="Arial"/>
        </w:rPr>
        <w:t>was</w:t>
      </w:r>
      <w:proofErr w:type="gramEnd"/>
      <w:r w:rsidRPr="00967463">
        <w:rPr>
          <w:rFonts w:ascii="Arial" w:hAnsi="Arial" w:cs="Arial"/>
        </w:rPr>
        <w:t xml:space="preserve"> of immen</w:t>
      </w:r>
      <w:r w:rsidR="00BD15C4">
        <w:rPr>
          <w:rFonts w:ascii="Arial" w:hAnsi="Arial" w:cs="Arial"/>
        </w:rPr>
        <w:t xml:space="preserve">se importance to the people who </w:t>
      </w:r>
      <w:r w:rsidRPr="00967463">
        <w:rPr>
          <w:rFonts w:ascii="Arial" w:hAnsi="Arial" w:cs="Arial"/>
        </w:rPr>
        <w:t>had become known as the ‘Stolen Generations’.</w:t>
      </w:r>
    </w:p>
    <w:p w:rsidR="00BD15C4" w:rsidRPr="00967463" w:rsidRDefault="00BD15C4" w:rsidP="00771633">
      <w:pPr>
        <w:spacing w:after="0" w:line="240" w:lineRule="auto"/>
        <w:rPr>
          <w:rFonts w:ascii="Arial" w:hAnsi="Arial" w:cs="Arial"/>
        </w:rPr>
      </w:pPr>
    </w:p>
    <w:p w:rsidR="0077163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After winning the fe</w:t>
      </w:r>
      <w:r w:rsidR="00BD15C4">
        <w:rPr>
          <w:rFonts w:ascii="Arial" w:hAnsi="Arial" w:cs="Arial"/>
        </w:rPr>
        <w:t xml:space="preserve">deral election in 2007, the new </w:t>
      </w:r>
      <w:proofErr w:type="spellStart"/>
      <w:r w:rsidRPr="00967463">
        <w:rPr>
          <w:rFonts w:ascii="Arial" w:hAnsi="Arial" w:cs="Arial"/>
        </w:rPr>
        <w:t>Labor</w:t>
      </w:r>
      <w:proofErr w:type="spellEnd"/>
      <w:r w:rsidRPr="00967463">
        <w:rPr>
          <w:rFonts w:ascii="Arial" w:hAnsi="Arial" w:cs="Arial"/>
        </w:rPr>
        <w:t xml:space="preserve"> Prime Minister Kevin Rudd made an apology to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the ‘Stolen Generations’ on behalf</w:t>
      </w:r>
      <w:r w:rsidR="00BD15C4">
        <w:rPr>
          <w:rFonts w:ascii="Arial" w:hAnsi="Arial" w:cs="Arial"/>
        </w:rPr>
        <w:t xml:space="preserve"> of the Australian </w:t>
      </w:r>
      <w:r w:rsidRPr="00967463">
        <w:rPr>
          <w:rFonts w:ascii="Arial" w:hAnsi="Arial" w:cs="Arial"/>
        </w:rPr>
        <w:t>Parliament on 13 February 2008.</w:t>
      </w:r>
    </w:p>
    <w:p w:rsidR="00BD15C4" w:rsidRPr="00967463" w:rsidRDefault="00BD15C4" w:rsidP="00771633">
      <w:pPr>
        <w:spacing w:after="0" w:line="240" w:lineRule="auto"/>
        <w:rPr>
          <w:rFonts w:ascii="Arial" w:hAnsi="Arial" w:cs="Arial"/>
        </w:rPr>
      </w:pPr>
    </w:p>
    <w:p w:rsidR="0077163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Thousands of people ar</w:t>
      </w:r>
      <w:r w:rsidR="00BD15C4">
        <w:rPr>
          <w:rFonts w:ascii="Arial" w:hAnsi="Arial" w:cs="Arial"/>
        </w:rPr>
        <w:t xml:space="preserve">ound the country signed ‘Sorry’ </w:t>
      </w:r>
      <w:r w:rsidRPr="00967463">
        <w:rPr>
          <w:rFonts w:ascii="Arial" w:hAnsi="Arial" w:cs="Arial"/>
        </w:rPr>
        <w:t>Books on that day.</w:t>
      </w:r>
    </w:p>
    <w:p w:rsidR="00BD15C4" w:rsidRPr="00967463" w:rsidRDefault="00BD15C4" w:rsidP="00771633">
      <w:pPr>
        <w:spacing w:after="0" w:line="240" w:lineRule="auto"/>
        <w:rPr>
          <w:rFonts w:ascii="Arial" w:hAnsi="Arial" w:cs="Arial"/>
        </w:rPr>
      </w:pPr>
    </w:p>
    <w:p w:rsidR="00BD15C4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Here is part of the spe</w:t>
      </w:r>
      <w:r w:rsidR="00BD15C4">
        <w:rPr>
          <w:rFonts w:ascii="Arial" w:hAnsi="Arial" w:cs="Arial"/>
        </w:rPr>
        <w:t xml:space="preserve">ech Prime Minister Rudd made on </w:t>
      </w:r>
      <w:r w:rsidR="00164323">
        <w:rPr>
          <w:rFonts w:ascii="Arial" w:hAnsi="Arial" w:cs="Arial"/>
        </w:rPr>
        <w:t>that day in February:</w:t>
      </w:r>
    </w:p>
    <w:p w:rsidR="00164323" w:rsidRDefault="00164323" w:rsidP="00164323">
      <w:pPr>
        <w:spacing w:after="0" w:line="240" w:lineRule="auto"/>
        <w:ind w:left="720"/>
        <w:rPr>
          <w:rFonts w:ascii="Arial" w:hAnsi="Arial" w:cs="Arial"/>
        </w:rPr>
      </w:pPr>
    </w:p>
    <w:p w:rsidR="00771633" w:rsidRPr="00967463" w:rsidRDefault="00771633" w:rsidP="00081ABE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To the Stolen Generations, I say the following:-</w:t>
      </w:r>
    </w:p>
    <w:p w:rsidR="00771633" w:rsidRPr="00967463" w:rsidRDefault="00771633" w:rsidP="00081ABE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As Prime Minister of Australia – I am sorry.</w:t>
      </w:r>
    </w:p>
    <w:p w:rsidR="00771633" w:rsidRPr="00967463" w:rsidRDefault="00771633" w:rsidP="00081ABE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On behalf of the Government of Australia – I am sorry.</w:t>
      </w:r>
    </w:p>
    <w:p w:rsidR="00771633" w:rsidRPr="00967463" w:rsidRDefault="00771633" w:rsidP="00081ABE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On behalf of the Parliament of Australia – I am sorry.</w:t>
      </w:r>
    </w:p>
    <w:p w:rsidR="00771633" w:rsidRPr="00967463" w:rsidRDefault="00771633" w:rsidP="00081ABE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And I offer you this apology without qualification.</w:t>
      </w:r>
    </w:p>
    <w:p w:rsidR="00BD15C4" w:rsidRDefault="00BD15C4" w:rsidP="00164323">
      <w:pPr>
        <w:spacing w:after="0" w:line="240" w:lineRule="auto"/>
        <w:ind w:left="720"/>
        <w:rPr>
          <w:rFonts w:ascii="Arial" w:hAnsi="Arial" w:cs="Arial"/>
        </w:rPr>
      </w:pPr>
    </w:p>
    <w:p w:rsidR="00771633" w:rsidRDefault="00771633" w:rsidP="00081ABE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We apologise for the h</w:t>
      </w:r>
      <w:r w:rsidR="00BD15C4">
        <w:rPr>
          <w:rFonts w:ascii="Arial" w:hAnsi="Arial" w:cs="Arial"/>
        </w:rPr>
        <w:t xml:space="preserve">urt, the pain and suffering, we </w:t>
      </w:r>
      <w:r w:rsidRPr="00967463">
        <w:rPr>
          <w:rFonts w:ascii="Arial" w:hAnsi="Arial" w:cs="Arial"/>
        </w:rPr>
        <w:t>the Parliament, have caused you, by the laws that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previous parliaments enacted. We apologise for the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indignity, the destruction</w:t>
      </w:r>
      <w:r w:rsidR="00164323" w:rsidRPr="00967463">
        <w:rPr>
          <w:rFonts w:ascii="Arial" w:hAnsi="Arial" w:cs="Arial"/>
        </w:rPr>
        <w:t>...</w:t>
      </w:r>
      <w:r w:rsidR="00164323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the humiliation those laws embodied.</w:t>
      </w:r>
    </w:p>
    <w:p w:rsidR="00BD15C4" w:rsidRPr="00967463" w:rsidRDefault="00BD15C4" w:rsidP="00771633">
      <w:pPr>
        <w:spacing w:after="0" w:line="240" w:lineRule="auto"/>
        <w:rPr>
          <w:rFonts w:ascii="Arial" w:hAnsi="Arial" w:cs="Arial"/>
        </w:rPr>
      </w:pPr>
    </w:p>
    <w:p w:rsidR="0077163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We offer this apology to the mothers, the fathers, the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brothers and sisters, the families and communities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whose lives were ripped apart by the actions of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successive governments under successive parliaments.</w:t>
      </w:r>
    </w:p>
    <w:p w:rsidR="00BD15C4" w:rsidRPr="00967463" w:rsidRDefault="00BD15C4" w:rsidP="00771633">
      <w:pPr>
        <w:spacing w:after="0" w:line="240" w:lineRule="auto"/>
        <w:rPr>
          <w:rFonts w:ascii="Arial" w:hAnsi="Arial" w:cs="Arial"/>
        </w:rPr>
      </w:pPr>
    </w:p>
    <w:p w:rsidR="00BD15C4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lastRenderedPageBreak/>
        <w:t>So let us turn this page together, Indigenous and non-Indigenous Australians, government and opposition,</w:t>
      </w:r>
      <w:r w:rsidR="00BD15C4">
        <w:rPr>
          <w:rFonts w:ascii="Arial" w:hAnsi="Arial" w:cs="Arial"/>
        </w:rPr>
        <w:t xml:space="preserve"> </w:t>
      </w:r>
      <w:r w:rsidR="00164323">
        <w:rPr>
          <w:rFonts w:ascii="Arial" w:hAnsi="Arial" w:cs="Arial"/>
        </w:rPr>
        <w:t>commonwealth and state—</w:t>
      </w:r>
      <w:r w:rsidRPr="00967463">
        <w:rPr>
          <w:rFonts w:ascii="Arial" w:hAnsi="Arial" w:cs="Arial"/>
        </w:rPr>
        <w:t>to write this new chapter in</w:t>
      </w:r>
      <w:r w:rsidR="00BD15C4">
        <w:rPr>
          <w:rFonts w:ascii="Arial" w:hAnsi="Arial" w:cs="Arial"/>
        </w:rPr>
        <w:t xml:space="preserve"> </w:t>
      </w:r>
      <w:r w:rsidR="00164323">
        <w:rPr>
          <w:rFonts w:ascii="Arial" w:hAnsi="Arial" w:cs="Arial"/>
        </w:rPr>
        <w:t>our nation’s story together.</w:t>
      </w:r>
    </w:p>
    <w:p w:rsidR="00771633" w:rsidRPr="00967463" w:rsidRDefault="00164323" w:rsidP="00164323">
      <w:pPr>
        <w:pStyle w:val="Heading3"/>
      </w:pPr>
      <w:r>
        <w:t>Discussion q</w:t>
      </w:r>
      <w:r w:rsidR="00771633" w:rsidRPr="00967463">
        <w:t>uestions</w:t>
      </w:r>
    </w:p>
    <w:p w:rsidR="00BD15C4" w:rsidRDefault="00771633" w:rsidP="0077163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BD15C4">
        <w:rPr>
          <w:rFonts w:ascii="Arial" w:hAnsi="Arial" w:cs="Arial"/>
        </w:rPr>
        <w:t>On behalf of whom did the Prime Minister apologise?</w:t>
      </w:r>
    </w:p>
    <w:p w:rsidR="00BD15C4" w:rsidRDefault="00771633" w:rsidP="0077163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BD15C4">
        <w:rPr>
          <w:rFonts w:ascii="Arial" w:hAnsi="Arial" w:cs="Arial"/>
        </w:rPr>
        <w:t>For what did the Prime Minister apologise?</w:t>
      </w:r>
    </w:p>
    <w:p w:rsidR="00BD15C4" w:rsidRDefault="00771633" w:rsidP="0077163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BD15C4">
        <w:rPr>
          <w:rFonts w:ascii="Arial" w:hAnsi="Arial" w:cs="Arial"/>
        </w:rPr>
        <w:t>Why did many Indigenous people feel strongly that an apology was necessary?</w:t>
      </w:r>
    </w:p>
    <w:p w:rsidR="00BD15C4" w:rsidRDefault="00771633" w:rsidP="0077163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BD15C4">
        <w:rPr>
          <w:rFonts w:ascii="Arial" w:hAnsi="Arial" w:cs="Arial"/>
        </w:rPr>
        <w:t>Many non-Indigenous people also felt an apology was necessary but many did not, including the former</w:t>
      </w:r>
      <w:r w:rsidR="00BD15C4">
        <w:rPr>
          <w:rFonts w:ascii="Arial" w:hAnsi="Arial" w:cs="Arial"/>
        </w:rPr>
        <w:t xml:space="preserve"> </w:t>
      </w:r>
      <w:r w:rsidRPr="00BD15C4">
        <w:rPr>
          <w:rFonts w:ascii="Arial" w:hAnsi="Arial" w:cs="Arial"/>
        </w:rPr>
        <w:t>Prime Minister. Can you think why people may have felt this way?</w:t>
      </w:r>
    </w:p>
    <w:p w:rsidR="00BD15C4" w:rsidRDefault="00771633" w:rsidP="0077163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BD15C4">
        <w:rPr>
          <w:rFonts w:ascii="Arial" w:hAnsi="Arial" w:cs="Arial"/>
        </w:rPr>
        <w:t xml:space="preserve"> Why do you think the Apology was important for Indigenous Australians? (STQ)</w:t>
      </w:r>
    </w:p>
    <w:p w:rsidR="00BD15C4" w:rsidRDefault="00771633" w:rsidP="0077163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BD15C4">
        <w:rPr>
          <w:rFonts w:ascii="Arial" w:hAnsi="Arial" w:cs="Arial"/>
        </w:rPr>
        <w:t xml:space="preserve"> Why do you think it took so long for this to happen? (STQ)</w:t>
      </w:r>
    </w:p>
    <w:p w:rsidR="00771633" w:rsidRPr="00BD15C4" w:rsidRDefault="00771633" w:rsidP="0077163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BD15C4">
        <w:rPr>
          <w:rFonts w:ascii="Arial" w:hAnsi="Arial" w:cs="Arial"/>
        </w:rPr>
        <w:t>Find out which parliaments from the States and Territories also apologised.</w:t>
      </w: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</w:p>
    <w:p w:rsidR="002F613C" w:rsidRDefault="002F613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D15C4" w:rsidRPr="00164323" w:rsidRDefault="002F613C" w:rsidP="00164323">
      <w:pPr>
        <w:pStyle w:val="H1"/>
      </w:pPr>
      <w:bookmarkStart w:id="18" w:name="_Toc332207952"/>
      <w:r>
        <w:lastRenderedPageBreak/>
        <w:t>Travel further—</w:t>
      </w:r>
      <w:r w:rsidR="00771633" w:rsidRPr="00967463">
        <w:t>learning activities</w:t>
      </w:r>
      <w:bookmarkEnd w:id="18"/>
    </w:p>
    <w:p w:rsidR="00BD15C4" w:rsidRPr="00164323" w:rsidRDefault="00BD15C4" w:rsidP="00164323">
      <w:pPr>
        <w:pStyle w:val="H2"/>
      </w:pPr>
      <w:bookmarkStart w:id="19" w:name="_Toc332207953"/>
      <w:r>
        <w:t>Language</w:t>
      </w:r>
      <w:bookmarkEnd w:id="19"/>
    </w:p>
    <w:p w:rsidR="00771633" w:rsidRPr="00967463" w:rsidRDefault="00771633" w:rsidP="00164323">
      <w:pPr>
        <w:pStyle w:val="Heading3"/>
      </w:pPr>
      <w:r w:rsidRPr="00967463">
        <w:t>Slogans</w:t>
      </w:r>
    </w:p>
    <w:p w:rsidR="00BD15C4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One of the strategies used during the 1967 Ref</w:t>
      </w:r>
      <w:r w:rsidR="00BD15C4">
        <w:rPr>
          <w:rFonts w:ascii="Arial" w:hAnsi="Arial" w:cs="Arial"/>
        </w:rPr>
        <w:t xml:space="preserve">erendum </w:t>
      </w:r>
      <w:r w:rsidRPr="00967463">
        <w:rPr>
          <w:rFonts w:ascii="Arial" w:hAnsi="Arial" w:cs="Arial"/>
        </w:rPr>
        <w:t>was the creation of slogans. Suggest possible slogans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that you think would be effective to communicate your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message. Also effective was the choice of photographs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used. If you were to choose a photograph from the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exhibition to be the face of a referendum campaign</w:t>
      </w:r>
      <w:r w:rsidR="00BD15C4">
        <w:rPr>
          <w:rFonts w:ascii="Arial" w:hAnsi="Arial" w:cs="Arial"/>
        </w:rPr>
        <w:t xml:space="preserve"> </w:t>
      </w:r>
      <w:r w:rsidR="00164323">
        <w:rPr>
          <w:rFonts w:ascii="Arial" w:hAnsi="Arial" w:cs="Arial"/>
        </w:rPr>
        <w:t>which would you choose and why?</w:t>
      </w:r>
    </w:p>
    <w:p w:rsidR="00771633" w:rsidRPr="00967463" w:rsidRDefault="00771633" w:rsidP="00164323">
      <w:pPr>
        <w:pStyle w:val="Heading3"/>
      </w:pPr>
      <w:r w:rsidRPr="00967463">
        <w:t>Write a news report</w:t>
      </w:r>
    </w:p>
    <w:p w:rsidR="0077163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Choose a comment from the exhibition that interests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you. Find and compare some other comments from the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exhibition about the same topic. Then research the topic</w:t>
      </w:r>
      <w:r w:rsidR="00BD15C4">
        <w:rPr>
          <w:rFonts w:ascii="Arial" w:hAnsi="Arial" w:cs="Arial"/>
        </w:rPr>
        <w:t xml:space="preserve"> being discussed, fi</w:t>
      </w:r>
      <w:r w:rsidRPr="00967463">
        <w:rPr>
          <w:rFonts w:ascii="Arial" w:hAnsi="Arial" w:cs="Arial"/>
        </w:rPr>
        <w:t>rst in the exhibition and then online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and in the library.</w:t>
      </w:r>
    </w:p>
    <w:p w:rsidR="00BD15C4" w:rsidRPr="00967463" w:rsidRDefault="00BD15C4" w:rsidP="00771633">
      <w:pPr>
        <w:spacing w:after="0" w:line="240" w:lineRule="auto"/>
        <w:rPr>
          <w:rFonts w:ascii="Arial" w:hAnsi="Arial" w:cs="Arial"/>
        </w:rPr>
      </w:pPr>
    </w:p>
    <w:p w:rsidR="0077163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Work in groups to wri</w:t>
      </w:r>
      <w:r w:rsidR="00BD15C4">
        <w:rPr>
          <w:rFonts w:ascii="Arial" w:hAnsi="Arial" w:cs="Arial"/>
        </w:rPr>
        <w:t xml:space="preserve">te a newspaper article, drawing </w:t>
      </w:r>
      <w:r w:rsidRPr="00967463">
        <w:rPr>
          <w:rFonts w:ascii="Arial" w:hAnsi="Arial" w:cs="Arial"/>
        </w:rPr>
        <w:t>or sourcing pictures, photos or diagrams to support it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and wr</w:t>
      </w:r>
      <w:r w:rsidR="00BD15C4">
        <w:rPr>
          <w:rFonts w:ascii="Arial" w:hAnsi="Arial" w:cs="Arial"/>
        </w:rPr>
        <w:t xml:space="preserve">iting an eye-catching headline. </w:t>
      </w:r>
      <w:r w:rsidRPr="00967463">
        <w:rPr>
          <w:rFonts w:ascii="Arial" w:hAnsi="Arial" w:cs="Arial"/>
        </w:rPr>
        <w:t>Then present your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material as a television news report, role play or mini</w:t>
      </w:r>
      <w:r w:rsidR="00BD15C4">
        <w:rPr>
          <w:rFonts w:ascii="Arial" w:hAnsi="Arial" w:cs="Arial"/>
        </w:rPr>
        <w:t>-</w:t>
      </w:r>
      <w:r w:rsidRPr="00967463">
        <w:rPr>
          <w:rFonts w:ascii="Arial" w:hAnsi="Arial" w:cs="Arial"/>
        </w:rPr>
        <w:t>documentary.</w:t>
      </w:r>
    </w:p>
    <w:p w:rsidR="00BD15C4" w:rsidRPr="00967463" w:rsidRDefault="00BD15C4" w:rsidP="00771633">
      <w:pPr>
        <w:spacing w:after="0" w:line="240" w:lineRule="auto"/>
        <w:rPr>
          <w:rFonts w:ascii="Arial" w:hAnsi="Arial" w:cs="Arial"/>
        </w:rPr>
      </w:pP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Make a class news board and display the articles.</w:t>
      </w:r>
    </w:p>
    <w:p w:rsidR="00BD15C4" w:rsidRDefault="00BD15C4" w:rsidP="00771633">
      <w:pPr>
        <w:spacing w:after="0" w:line="240" w:lineRule="auto"/>
        <w:rPr>
          <w:rFonts w:ascii="Arial" w:hAnsi="Arial" w:cs="Arial"/>
        </w:rPr>
      </w:pP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For an editable newspaper template see:</w:t>
      </w:r>
    </w:p>
    <w:p w:rsidR="00BD15C4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http://www.presentationmaga</w:t>
      </w:r>
      <w:r w:rsidR="00BD15C4">
        <w:rPr>
          <w:rFonts w:ascii="Arial" w:hAnsi="Arial" w:cs="Arial"/>
        </w:rPr>
        <w:t>zine.com/editable-oldnewspaper-</w:t>
      </w:r>
      <w:r w:rsidRPr="00967463">
        <w:rPr>
          <w:rFonts w:ascii="Arial" w:hAnsi="Arial" w:cs="Arial"/>
        </w:rPr>
        <w:t>temp</w:t>
      </w:r>
      <w:r w:rsidR="00164323">
        <w:rPr>
          <w:rFonts w:ascii="Arial" w:hAnsi="Arial" w:cs="Arial"/>
        </w:rPr>
        <w:t>late-4520.htm</w:t>
      </w:r>
    </w:p>
    <w:p w:rsidR="00771633" w:rsidRPr="00967463" w:rsidRDefault="00771633" w:rsidP="00164323">
      <w:pPr>
        <w:pStyle w:val="Heading3"/>
      </w:pPr>
      <w:r w:rsidRPr="00967463">
        <w:t>Community stories</w:t>
      </w:r>
    </w:p>
    <w:p w:rsidR="00771633" w:rsidRDefault="00771633" w:rsidP="00771633">
      <w:pPr>
        <w:spacing w:after="0" w:line="240" w:lineRule="auto"/>
        <w:rPr>
          <w:rFonts w:ascii="Arial" w:hAnsi="Arial" w:cs="Arial"/>
        </w:rPr>
      </w:pPr>
      <w:proofErr w:type="spellStart"/>
      <w:r w:rsidRPr="00164323">
        <w:rPr>
          <w:rFonts w:ascii="Arial" w:hAnsi="Arial" w:cs="Arial"/>
          <w:i/>
        </w:rPr>
        <w:t>Marnti</w:t>
      </w:r>
      <w:proofErr w:type="spellEnd"/>
      <w:r w:rsidRPr="00164323">
        <w:rPr>
          <w:rFonts w:ascii="Arial" w:hAnsi="Arial" w:cs="Arial"/>
          <w:i/>
        </w:rPr>
        <w:t xml:space="preserve"> </w:t>
      </w:r>
      <w:proofErr w:type="spellStart"/>
      <w:r w:rsidRPr="00164323">
        <w:rPr>
          <w:rFonts w:ascii="Arial" w:hAnsi="Arial" w:cs="Arial"/>
          <w:i/>
        </w:rPr>
        <w:t>warajanga</w:t>
      </w:r>
      <w:proofErr w:type="spellEnd"/>
      <w:r w:rsidRPr="00164323">
        <w:rPr>
          <w:rFonts w:ascii="Arial" w:hAnsi="Arial" w:cs="Arial"/>
          <w:i/>
        </w:rPr>
        <w:t xml:space="preserve"> </w:t>
      </w:r>
      <w:r w:rsidRPr="00967463">
        <w:rPr>
          <w:rFonts w:ascii="Arial" w:hAnsi="Arial" w:cs="Arial"/>
        </w:rPr>
        <w:t xml:space="preserve">is an exhibition of voices - </w:t>
      </w:r>
      <w:r w:rsidR="00BD15C4">
        <w:rPr>
          <w:rFonts w:ascii="Arial" w:hAnsi="Arial" w:cs="Arial"/>
        </w:rPr>
        <w:t xml:space="preserve">people from </w:t>
      </w:r>
      <w:r w:rsidRPr="00967463">
        <w:rPr>
          <w:rFonts w:ascii="Arial" w:hAnsi="Arial" w:cs="Arial"/>
        </w:rPr>
        <w:t>a particular geographic area telling their own stories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or commenting about a number of key events. It also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illustrates a way for the older people of a community to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pass on stories to the younger people. Create a class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exhibition based on oral h</w:t>
      </w:r>
      <w:r w:rsidR="00BD15C4">
        <w:rPr>
          <w:rFonts w:ascii="Arial" w:hAnsi="Arial" w:cs="Arial"/>
        </w:rPr>
        <w:t xml:space="preserve">istories or comments from </w:t>
      </w:r>
      <w:r w:rsidRPr="00967463">
        <w:rPr>
          <w:rFonts w:ascii="Arial" w:hAnsi="Arial" w:cs="Arial"/>
        </w:rPr>
        <w:t>your local community. In pairs or small groups interview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p</w:t>
      </w:r>
      <w:r w:rsidR="00BD15C4">
        <w:rPr>
          <w:rFonts w:ascii="Arial" w:hAnsi="Arial" w:cs="Arial"/>
        </w:rPr>
        <w:t>eople from your community to fi</w:t>
      </w:r>
      <w:r w:rsidRPr="00967463">
        <w:rPr>
          <w:rFonts w:ascii="Arial" w:hAnsi="Arial" w:cs="Arial"/>
        </w:rPr>
        <w:t>nd out stories they</w:t>
      </w:r>
      <w:r w:rsidR="00BD15C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think are important. Develop a list of questions to ask</w:t>
      </w:r>
      <w:r w:rsidR="00B7080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every interviewee. Participants would be invited to speak</w:t>
      </w:r>
      <w:r w:rsidR="00B7080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about the issues and their own experiences or opinions.</w:t>
      </w:r>
      <w:r w:rsidR="00B7080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Ask permission to take a photograph of them to help</w:t>
      </w:r>
      <w:r w:rsidR="00B7080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illustrate their story.</w:t>
      </w:r>
    </w:p>
    <w:p w:rsidR="00B70807" w:rsidRPr="00967463" w:rsidRDefault="00B70807" w:rsidP="00771633">
      <w:pPr>
        <w:spacing w:after="0" w:line="240" w:lineRule="auto"/>
        <w:rPr>
          <w:rFonts w:ascii="Arial" w:hAnsi="Arial" w:cs="Arial"/>
        </w:rPr>
      </w:pP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The exhibition could contain photos of people</w:t>
      </w:r>
      <w:r w:rsidR="00B7080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interviewed and their comments, maps of the local area,</w:t>
      </w:r>
      <w:r w:rsidR="00B7080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short paragraphs about a topic, “Did you know” grab</w:t>
      </w:r>
      <w:r w:rsidR="00B7080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facts in text </w:t>
      </w:r>
      <w:r w:rsidR="00164323">
        <w:rPr>
          <w:rFonts w:ascii="Arial" w:hAnsi="Arial" w:cs="Arial"/>
        </w:rPr>
        <w:t>bubbles, even relevant objects.</w:t>
      </w:r>
    </w:p>
    <w:p w:rsidR="00771633" w:rsidRPr="00967463" w:rsidRDefault="00771633" w:rsidP="00164323">
      <w:pPr>
        <w:pStyle w:val="Heading3"/>
      </w:pPr>
      <w:r w:rsidRPr="00967463">
        <w:t>Parliamentary style debate</w:t>
      </w:r>
    </w:p>
    <w:p w:rsidR="0077163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Ask students to walk through the exhibition and look</w:t>
      </w:r>
      <w:r w:rsidR="00B7080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at quotes that they find particularly provocative or</w:t>
      </w:r>
      <w:r w:rsidR="00B7080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interesting. Construct a class parliament. Students can</w:t>
      </w:r>
      <w:r w:rsidR="00B7080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then work in their groups to write a motion to put to</w:t>
      </w:r>
      <w:r w:rsidR="00B7080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parliament for debate</w:t>
      </w:r>
      <w:r w:rsidR="00B70807">
        <w:rPr>
          <w:rFonts w:ascii="Arial" w:hAnsi="Arial" w:cs="Arial"/>
        </w:rPr>
        <w:t xml:space="preserve">. For example: “That as a class </w:t>
      </w:r>
      <w:r w:rsidRPr="00967463">
        <w:rPr>
          <w:rFonts w:ascii="Arial" w:hAnsi="Arial" w:cs="Arial"/>
        </w:rPr>
        <w:t>we should publicly apologise for any bullying which has</w:t>
      </w:r>
      <w:r w:rsidR="00B7080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taken place.” One side of the class parliament should</w:t>
      </w:r>
      <w:r w:rsidR="00B7080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argue the affirmative</w:t>
      </w:r>
      <w:r w:rsidR="00B70807">
        <w:rPr>
          <w:rFonts w:ascii="Arial" w:hAnsi="Arial" w:cs="Arial"/>
        </w:rPr>
        <w:t xml:space="preserve"> case and the other side should </w:t>
      </w:r>
      <w:r w:rsidRPr="00967463">
        <w:rPr>
          <w:rFonts w:ascii="Arial" w:hAnsi="Arial" w:cs="Arial"/>
        </w:rPr>
        <w:t>oppose the motion. A conscience vote should then be</w:t>
      </w:r>
      <w:r w:rsidR="00B7080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taken</w:t>
      </w:r>
      <w:r w:rsidR="00B70807">
        <w:rPr>
          <w:rFonts w:ascii="Arial" w:hAnsi="Arial" w:cs="Arial"/>
        </w:rPr>
        <w:t>.</w:t>
      </w:r>
    </w:p>
    <w:p w:rsidR="00B70807" w:rsidRPr="00967463" w:rsidRDefault="00B70807" w:rsidP="00771633">
      <w:pPr>
        <w:spacing w:after="0" w:line="240" w:lineRule="auto"/>
        <w:rPr>
          <w:rFonts w:ascii="Arial" w:hAnsi="Arial" w:cs="Arial"/>
        </w:rPr>
      </w:pPr>
    </w:p>
    <w:p w:rsidR="00771633" w:rsidRPr="00967463" w:rsidRDefault="00771633" w:rsidP="00164323">
      <w:pPr>
        <w:pStyle w:val="Heading3"/>
      </w:pPr>
      <w:r w:rsidRPr="00967463">
        <w:lastRenderedPageBreak/>
        <w:t>Acrostic poem</w:t>
      </w:r>
    </w:p>
    <w:p w:rsidR="00B70807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Construct an acrostic</w:t>
      </w:r>
      <w:r w:rsidR="00B70807">
        <w:rPr>
          <w:rFonts w:ascii="Arial" w:hAnsi="Arial" w:cs="Arial"/>
        </w:rPr>
        <w:t xml:space="preserve"> poem. You may use the title of </w:t>
      </w:r>
      <w:r w:rsidR="00D472FB">
        <w:rPr>
          <w:rFonts w:ascii="Arial" w:hAnsi="Arial" w:cs="Arial"/>
        </w:rPr>
        <w:t>the e</w:t>
      </w:r>
      <w:r w:rsidRPr="00967463">
        <w:rPr>
          <w:rFonts w:ascii="Arial" w:hAnsi="Arial" w:cs="Arial"/>
        </w:rPr>
        <w:t xml:space="preserve">xhibition </w:t>
      </w:r>
      <w:proofErr w:type="spellStart"/>
      <w:r w:rsidRPr="00D472FB">
        <w:rPr>
          <w:rFonts w:ascii="Arial" w:hAnsi="Arial" w:cs="Arial"/>
          <w:i/>
        </w:rPr>
        <w:t>Marnti</w:t>
      </w:r>
      <w:proofErr w:type="spellEnd"/>
      <w:r w:rsidRPr="00D472FB">
        <w:rPr>
          <w:rFonts w:ascii="Arial" w:hAnsi="Arial" w:cs="Arial"/>
          <w:i/>
        </w:rPr>
        <w:t xml:space="preserve"> </w:t>
      </w:r>
      <w:proofErr w:type="spellStart"/>
      <w:r w:rsidRPr="00D472FB">
        <w:rPr>
          <w:rFonts w:ascii="Arial" w:hAnsi="Arial" w:cs="Arial"/>
          <w:i/>
        </w:rPr>
        <w:t>warajanga</w:t>
      </w:r>
      <w:proofErr w:type="spellEnd"/>
      <w:r w:rsidRPr="00D472FB">
        <w:rPr>
          <w:rFonts w:ascii="Arial" w:hAnsi="Arial" w:cs="Arial"/>
          <w:i/>
        </w:rPr>
        <w:t xml:space="preserve"> </w:t>
      </w:r>
      <w:r w:rsidRPr="00967463">
        <w:rPr>
          <w:rFonts w:ascii="Arial" w:hAnsi="Arial" w:cs="Arial"/>
        </w:rPr>
        <w:t>as the basis of the</w:t>
      </w:r>
      <w:r w:rsidR="00B7080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poem, or use one of the theme words such as Country,</w:t>
      </w:r>
      <w:r w:rsidR="00B7080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Referendum, Language or Apology. Try to make the</w:t>
      </w:r>
      <w:r w:rsidR="00B7080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poem about the themes you have chosen or about the</w:t>
      </w:r>
      <w:r w:rsidR="00B7080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exhibition in general. You could also try to use some of</w:t>
      </w:r>
      <w:r w:rsidR="00B7080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the Aboriginal language wo</w:t>
      </w:r>
      <w:r w:rsidR="00164323">
        <w:rPr>
          <w:rFonts w:ascii="Arial" w:hAnsi="Arial" w:cs="Arial"/>
        </w:rPr>
        <w:t>rds in your poem.</w:t>
      </w:r>
    </w:p>
    <w:p w:rsidR="00771633" w:rsidRPr="00967463" w:rsidRDefault="00771633" w:rsidP="00164323">
      <w:pPr>
        <w:pStyle w:val="Heading3"/>
      </w:pPr>
      <w:r w:rsidRPr="00967463">
        <w:t>Language tree</w:t>
      </w:r>
    </w:p>
    <w:p w:rsidR="00B70807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Create a lang</w:t>
      </w:r>
      <w:r w:rsidR="00B70807">
        <w:rPr>
          <w:rFonts w:ascii="Arial" w:hAnsi="Arial" w:cs="Arial"/>
        </w:rPr>
        <w:t xml:space="preserve">uage tree. Ask your parents and </w:t>
      </w:r>
      <w:r w:rsidRPr="00967463">
        <w:rPr>
          <w:rFonts w:ascii="Arial" w:hAnsi="Arial" w:cs="Arial"/>
        </w:rPr>
        <w:t>grandparents to help. Go as far back into your family</w:t>
      </w:r>
      <w:r w:rsidR="00B7080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as you can. Make yourself the trunk of the tree. Into</w:t>
      </w:r>
      <w:r w:rsidR="00B7080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the trunk write the languages you can speak. Have</w:t>
      </w:r>
      <w:r w:rsidR="00B7080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two branches coming out from the tree. One is your</w:t>
      </w:r>
      <w:r w:rsidR="00B7080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mother and one is your father. Write on these branches</w:t>
      </w:r>
      <w:r w:rsidR="00B7080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the languages that your mother and father can speak.</w:t>
      </w:r>
      <w:r w:rsidR="00B7080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Above these branch</w:t>
      </w:r>
      <w:r w:rsidR="00B70807">
        <w:rPr>
          <w:rFonts w:ascii="Arial" w:hAnsi="Arial" w:cs="Arial"/>
        </w:rPr>
        <w:t xml:space="preserve">es are four more branches. </w:t>
      </w:r>
      <w:proofErr w:type="gramStart"/>
      <w:r w:rsidR="00B70807">
        <w:rPr>
          <w:rFonts w:ascii="Arial" w:hAnsi="Arial" w:cs="Arial"/>
        </w:rPr>
        <w:t xml:space="preserve">Your </w:t>
      </w:r>
      <w:r w:rsidRPr="00967463">
        <w:rPr>
          <w:rFonts w:ascii="Arial" w:hAnsi="Arial" w:cs="Arial"/>
        </w:rPr>
        <w:t>grandmother and grandfather on your mother’s side and</w:t>
      </w:r>
      <w:r w:rsidR="00B7080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your grandmother and grandfather on your father’s side.</w:t>
      </w:r>
      <w:proofErr w:type="gramEnd"/>
      <w:r w:rsidR="00B7080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Write the languages that each of these relatives can</w:t>
      </w:r>
      <w:r w:rsidR="00B7080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speak. Continue to go up t</w:t>
      </w:r>
      <w:r w:rsidR="00B70807">
        <w:rPr>
          <w:rFonts w:ascii="Arial" w:hAnsi="Arial" w:cs="Arial"/>
        </w:rPr>
        <w:t xml:space="preserve">he tree as far as you </w:t>
      </w:r>
      <w:r w:rsidRPr="00967463">
        <w:rPr>
          <w:rFonts w:ascii="Arial" w:hAnsi="Arial" w:cs="Arial"/>
        </w:rPr>
        <w:t>can.</w:t>
      </w:r>
    </w:p>
    <w:p w:rsidR="00B70807" w:rsidRPr="00164323" w:rsidRDefault="00B70807" w:rsidP="00164323">
      <w:pPr>
        <w:pStyle w:val="H2"/>
      </w:pPr>
      <w:bookmarkStart w:id="20" w:name="_Toc332207954"/>
      <w:r>
        <w:t>General</w:t>
      </w:r>
      <w:bookmarkEnd w:id="20"/>
    </w:p>
    <w:p w:rsidR="00771633" w:rsidRPr="00967463" w:rsidRDefault="00164323" w:rsidP="00164323">
      <w:pPr>
        <w:pStyle w:val="Heading3"/>
      </w:pPr>
      <w:r>
        <w:t>Yandying</w:t>
      </w:r>
    </w:p>
    <w:p w:rsidR="00771633" w:rsidRDefault="00081ABE" w:rsidP="00771633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Research yandying.</w:t>
      </w:r>
      <w:proofErr w:type="gramEnd"/>
      <w:r>
        <w:rPr>
          <w:rFonts w:ascii="Arial" w:hAnsi="Arial" w:cs="Arial"/>
        </w:rPr>
        <w:t xml:space="preserve"> </w:t>
      </w:r>
      <w:r w:rsidR="00771633" w:rsidRPr="00967463">
        <w:rPr>
          <w:rFonts w:ascii="Arial" w:hAnsi="Arial" w:cs="Arial"/>
        </w:rPr>
        <w:t>You m</w:t>
      </w:r>
      <w:r w:rsidR="00B70807">
        <w:rPr>
          <w:rFonts w:ascii="Arial" w:hAnsi="Arial" w:cs="Arial"/>
        </w:rPr>
        <w:t xml:space="preserve">ay need to start by finding out </w:t>
      </w:r>
      <w:r w:rsidR="00771633" w:rsidRPr="00967463">
        <w:rPr>
          <w:rFonts w:ascii="Arial" w:hAnsi="Arial" w:cs="Arial"/>
        </w:rPr>
        <w:t>how a ‘</w:t>
      </w:r>
      <w:proofErr w:type="spellStart"/>
      <w:r w:rsidR="00771633" w:rsidRPr="00967463">
        <w:rPr>
          <w:rFonts w:ascii="Arial" w:hAnsi="Arial" w:cs="Arial"/>
        </w:rPr>
        <w:t>coolamon</w:t>
      </w:r>
      <w:proofErr w:type="spellEnd"/>
      <w:r w:rsidR="00771633" w:rsidRPr="00967463">
        <w:rPr>
          <w:rFonts w:ascii="Arial" w:hAnsi="Arial" w:cs="Arial"/>
        </w:rPr>
        <w:t>’ was used to winnow seeds. There are</w:t>
      </w:r>
      <w:r w:rsidR="00B70807">
        <w:rPr>
          <w:rFonts w:ascii="Arial" w:hAnsi="Arial" w:cs="Arial"/>
        </w:rPr>
        <w:t xml:space="preserve"> </w:t>
      </w:r>
      <w:r w:rsidR="00771633" w:rsidRPr="00967463">
        <w:rPr>
          <w:rFonts w:ascii="Arial" w:hAnsi="Arial" w:cs="Arial"/>
        </w:rPr>
        <w:t>some websites that describe yandying. Think of something</w:t>
      </w:r>
      <w:r w:rsidR="00B70807">
        <w:rPr>
          <w:rFonts w:ascii="Arial" w:hAnsi="Arial" w:cs="Arial"/>
        </w:rPr>
        <w:t xml:space="preserve"> </w:t>
      </w:r>
      <w:r w:rsidR="00771633" w:rsidRPr="00967463">
        <w:rPr>
          <w:rFonts w:ascii="Arial" w:hAnsi="Arial" w:cs="Arial"/>
        </w:rPr>
        <w:t>you could use as a suitable container for yandying. You</w:t>
      </w:r>
      <w:r w:rsidR="00B70807">
        <w:rPr>
          <w:rFonts w:ascii="Arial" w:hAnsi="Arial" w:cs="Arial"/>
        </w:rPr>
        <w:t xml:space="preserve"> </w:t>
      </w:r>
      <w:r w:rsidR="00771633" w:rsidRPr="00967463">
        <w:rPr>
          <w:rFonts w:ascii="Arial" w:hAnsi="Arial" w:cs="Arial"/>
        </w:rPr>
        <w:t>could find a large plastic bowl, a large tin cut in half or a</w:t>
      </w:r>
      <w:r w:rsidR="00B70807">
        <w:rPr>
          <w:rFonts w:ascii="Arial" w:hAnsi="Arial" w:cs="Arial"/>
        </w:rPr>
        <w:t xml:space="preserve"> </w:t>
      </w:r>
      <w:r w:rsidR="00771633" w:rsidRPr="00967463">
        <w:rPr>
          <w:rFonts w:ascii="Arial" w:hAnsi="Arial" w:cs="Arial"/>
        </w:rPr>
        <w:t>length of large plastic pipe cut lengthwise.</w:t>
      </w:r>
    </w:p>
    <w:p w:rsidR="00B70807" w:rsidRPr="00967463" w:rsidRDefault="00B70807" w:rsidP="007716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71633" w:rsidRPr="00967463" w:rsidRDefault="00B70807" w:rsidP="007716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See the image at </w:t>
      </w:r>
      <w:r w:rsidR="00771633" w:rsidRPr="00967463">
        <w:rPr>
          <w:rFonts w:ascii="Arial" w:hAnsi="Arial" w:cs="Arial"/>
        </w:rPr>
        <w:t>http://www.indigenousrights.net.au/document.asp?iID 901.</w:t>
      </w:r>
    </w:p>
    <w:p w:rsidR="00B70807" w:rsidRDefault="00B70807" w:rsidP="00771633">
      <w:pPr>
        <w:spacing w:after="0" w:line="240" w:lineRule="auto"/>
        <w:rPr>
          <w:rFonts w:ascii="Arial" w:hAnsi="Arial" w:cs="Arial"/>
        </w:rPr>
      </w:pPr>
    </w:p>
    <w:p w:rsidR="0077163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This will help you unders</w:t>
      </w:r>
      <w:r w:rsidR="00B70807">
        <w:rPr>
          <w:rFonts w:ascii="Arial" w:hAnsi="Arial" w:cs="Arial"/>
        </w:rPr>
        <w:t xml:space="preserve">tand what a yandy is and how it </w:t>
      </w:r>
      <w:r w:rsidRPr="00967463">
        <w:rPr>
          <w:rFonts w:ascii="Arial" w:hAnsi="Arial" w:cs="Arial"/>
        </w:rPr>
        <w:t>was used. If you can make your own yandy find some soil</w:t>
      </w:r>
      <w:r w:rsidR="00B7080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and separate the heavy material from the lighter material.</w:t>
      </w:r>
    </w:p>
    <w:p w:rsidR="00B70807" w:rsidRPr="00967463" w:rsidRDefault="00B70807" w:rsidP="00771633">
      <w:pPr>
        <w:spacing w:after="0" w:line="240" w:lineRule="auto"/>
        <w:rPr>
          <w:rFonts w:ascii="Arial" w:hAnsi="Arial" w:cs="Arial"/>
        </w:rPr>
      </w:pP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Can you think of another type of mining to which this is similar?</w:t>
      </w: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</w:p>
    <w:p w:rsidR="00771633" w:rsidRPr="00081ABE" w:rsidRDefault="00771633" w:rsidP="00771633">
      <w:pPr>
        <w:spacing w:after="0" w:line="240" w:lineRule="auto"/>
        <w:rPr>
          <w:rFonts w:ascii="Arial" w:hAnsi="Arial" w:cs="Arial"/>
        </w:rPr>
      </w:pPr>
      <w:r w:rsidRPr="00081ABE">
        <w:rPr>
          <w:rFonts w:ascii="Arial" w:hAnsi="Arial" w:cs="Arial"/>
        </w:rPr>
        <w:t>Did you know?</w:t>
      </w:r>
    </w:p>
    <w:p w:rsidR="00B70807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When people lived on</w:t>
      </w:r>
      <w:r w:rsidR="00B70807">
        <w:rPr>
          <w:rFonts w:ascii="Arial" w:hAnsi="Arial" w:cs="Arial"/>
        </w:rPr>
        <w:t xml:space="preserve"> stations they were often given </w:t>
      </w:r>
      <w:r w:rsidRPr="00967463">
        <w:rPr>
          <w:rFonts w:ascii="Arial" w:hAnsi="Arial" w:cs="Arial"/>
        </w:rPr>
        <w:t>a mixture of tea and sugar to make drinks. People</w:t>
      </w:r>
      <w:r w:rsidR="00B7080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who did not like the </w:t>
      </w:r>
      <w:r w:rsidR="00B70807">
        <w:rPr>
          <w:rFonts w:ascii="Arial" w:hAnsi="Arial" w:cs="Arial"/>
        </w:rPr>
        <w:t xml:space="preserve">taste would ‘yandy’ the mixture </w:t>
      </w:r>
      <w:r w:rsidRPr="00967463">
        <w:rPr>
          <w:rFonts w:ascii="Arial" w:hAnsi="Arial" w:cs="Arial"/>
        </w:rPr>
        <w:t>to separate the tea from the sugar before they made</w:t>
      </w:r>
      <w:r w:rsidR="00B70807">
        <w:rPr>
          <w:rFonts w:ascii="Arial" w:hAnsi="Arial" w:cs="Arial"/>
        </w:rPr>
        <w:t xml:space="preserve"> their drink.</w:t>
      </w:r>
    </w:p>
    <w:p w:rsidR="00B70807" w:rsidRDefault="00B70807" w:rsidP="00771633">
      <w:pPr>
        <w:spacing w:after="0" w:line="240" w:lineRule="auto"/>
        <w:rPr>
          <w:rFonts w:ascii="Arial" w:hAnsi="Arial" w:cs="Arial"/>
        </w:rPr>
      </w:pPr>
    </w:p>
    <w:p w:rsidR="00771633" w:rsidRPr="00081ABE" w:rsidRDefault="00771633" w:rsidP="00771633">
      <w:pPr>
        <w:spacing w:after="0" w:line="240" w:lineRule="auto"/>
        <w:rPr>
          <w:rFonts w:ascii="Arial" w:hAnsi="Arial" w:cs="Arial"/>
        </w:rPr>
      </w:pPr>
      <w:r w:rsidRPr="00081ABE">
        <w:rPr>
          <w:rFonts w:ascii="Arial" w:hAnsi="Arial" w:cs="Arial"/>
        </w:rPr>
        <w:t>Did you know?</w:t>
      </w:r>
    </w:p>
    <w:p w:rsidR="00771633" w:rsidRPr="00967463" w:rsidRDefault="00B70807" w:rsidP="007716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Yandy (</w:t>
      </w:r>
      <w:r w:rsidR="00771633" w:rsidRPr="00967463">
        <w:rPr>
          <w:rFonts w:ascii="Arial" w:hAnsi="Arial" w:cs="Arial"/>
        </w:rPr>
        <w:t xml:space="preserve">spelt </w:t>
      </w:r>
      <w:proofErr w:type="spellStart"/>
      <w:r w:rsidR="00771633" w:rsidRPr="00967463">
        <w:rPr>
          <w:rFonts w:ascii="Arial" w:hAnsi="Arial" w:cs="Arial"/>
        </w:rPr>
        <w:t>yanti</w:t>
      </w:r>
      <w:proofErr w:type="spellEnd"/>
      <w:r w:rsidR="00771633" w:rsidRPr="00967463">
        <w:rPr>
          <w:rFonts w:ascii="Arial" w:hAnsi="Arial" w:cs="Arial"/>
        </w:rPr>
        <w:t xml:space="preserve"> or </w:t>
      </w:r>
      <w:proofErr w:type="spellStart"/>
      <w:r>
        <w:rPr>
          <w:rFonts w:ascii="Arial" w:hAnsi="Arial" w:cs="Arial"/>
        </w:rPr>
        <w:t>yandi</w:t>
      </w:r>
      <w:proofErr w:type="spellEnd"/>
      <w:r>
        <w:rPr>
          <w:rFonts w:ascii="Arial" w:hAnsi="Arial" w:cs="Arial"/>
        </w:rPr>
        <w:t xml:space="preserve"> in traditional languages) </w:t>
      </w:r>
      <w:r w:rsidR="00771633" w:rsidRPr="00967463">
        <w:rPr>
          <w:rFonts w:ascii="Arial" w:hAnsi="Arial" w:cs="Arial"/>
        </w:rPr>
        <w:t>is the name used in the Pilbara for a shallow wooden</w:t>
      </w:r>
      <w:r>
        <w:rPr>
          <w:rFonts w:ascii="Arial" w:hAnsi="Arial" w:cs="Arial"/>
        </w:rPr>
        <w:t xml:space="preserve"> </w:t>
      </w:r>
      <w:r w:rsidR="00771633" w:rsidRPr="00967463">
        <w:rPr>
          <w:rFonts w:ascii="Arial" w:hAnsi="Arial" w:cs="Arial"/>
        </w:rPr>
        <w:t>dish used for winnowing or separating husks from grass</w:t>
      </w:r>
      <w:r>
        <w:rPr>
          <w:rFonts w:ascii="Arial" w:hAnsi="Arial" w:cs="Arial"/>
        </w:rPr>
        <w:t xml:space="preserve"> </w:t>
      </w:r>
      <w:r w:rsidR="00771633" w:rsidRPr="00967463">
        <w:rPr>
          <w:rFonts w:ascii="Arial" w:hAnsi="Arial" w:cs="Arial"/>
        </w:rPr>
        <w:t xml:space="preserve">seeds. (It is also called a </w:t>
      </w:r>
      <w:proofErr w:type="spellStart"/>
      <w:r w:rsidR="00771633" w:rsidRPr="00967463">
        <w:rPr>
          <w:rFonts w:ascii="Arial" w:hAnsi="Arial" w:cs="Arial"/>
        </w:rPr>
        <w:t>coolamon</w:t>
      </w:r>
      <w:proofErr w:type="spellEnd"/>
      <w:r w:rsidR="00771633" w:rsidRPr="00967463">
        <w:rPr>
          <w:rFonts w:ascii="Arial" w:hAnsi="Arial" w:cs="Arial"/>
        </w:rPr>
        <w:t xml:space="preserve"> in some Aboriginal</w:t>
      </w:r>
      <w:r>
        <w:rPr>
          <w:rFonts w:ascii="Arial" w:hAnsi="Arial" w:cs="Arial"/>
        </w:rPr>
        <w:t xml:space="preserve"> </w:t>
      </w:r>
      <w:r w:rsidR="00771633" w:rsidRPr="00967463">
        <w:rPr>
          <w:rFonts w:ascii="Arial" w:hAnsi="Arial" w:cs="Arial"/>
        </w:rPr>
        <w:t>languages). Aboriginal</w:t>
      </w:r>
      <w:r>
        <w:rPr>
          <w:rFonts w:ascii="Arial" w:hAnsi="Arial" w:cs="Arial"/>
        </w:rPr>
        <w:t xml:space="preserve"> people adapted this technology </w:t>
      </w:r>
      <w:r w:rsidR="00771633" w:rsidRPr="00967463">
        <w:rPr>
          <w:rFonts w:ascii="Arial" w:hAnsi="Arial" w:cs="Arial"/>
        </w:rPr>
        <w:t xml:space="preserve">and used metal </w:t>
      </w:r>
      <w:proofErr w:type="spellStart"/>
      <w:r w:rsidR="00771633" w:rsidRPr="00967463">
        <w:rPr>
          <w:rFonts w:ascii="Arial" w:hAnsi="Arial" w:cs="Arial"/>
        </w:rPr>
        <w:t>yandys</w:t>
      </w:r>
      <w:proofErr w:type="spellEnd"/>
      <w:r w:rsidR="00771633" w:rsidRPr="00967463">
        <w:rPr>
          <w:rFonts w:ascii="Arial" w:hAnsi="Arial" w:cs="Arial"/>
        </w:rPr>
        <w:t xml:space="preserve"> to separate tin ore from</w:t>
      </w:r>
      <w:r>
        <w:rPr>
          <w:rFonts w:ascii="Arial" w:hAnsi="Arial" w:cs="Arial"/>
        </w:rPr>
        <w:t xml:space="preserve"> </w:t>
      </w:r>
      <w:r w:rsidR="00771633" w:rsidRPr="00967463">
        <w:rPr>
          <w:rFonts w:ascii="Arial" w:hAnsi="Arial" w:cs="Arial"/>
        </w:rPr>
        <w:t>surrounding materials. T</w:t>
      </w:r>
      <w:r>
        <w:rPr>
          <w:rFonts w:ascii="Arial" w:hAnsi="Arial" w:cs="Arial"/>
        </w:rPr>
        <w:t xml:space="preserve">his is called </w:t>
      </w:r>
      <w:r w:rsidR="00771633" w:rsidRPr="00967463">
        <w:rPr>
          <w:rFonts w:ascii="Arial" w:hAnsi="Arial" w:cs="Arial"/>
        </w:rPr>
        <w:t>yandying.</w:t>
      </w: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</w:p>
    <w:p w:rsidR="00B70807" w:rsidRPr="00164323" w:rsidRDefault="00771633" w:rsidP="00164323">
      <w:pPr>
        <w:pStyle w:val="H2"/>
      </w:pPr>
      <w:bookmarkStart w:id="21" w:name="_Toc332207955"/>
      <w:r w:rsidRPr="00967463">
        <w:lastRenderedPageBreak/>
        <w:t>Art</w:t>
      </w:r>
      <w:bookmarkEnd w:id="21"/>
    </w:p>
    <w:p w:rsidR="00771633" w:rsidRPr="00967463" w:rsidRDefault="00164323" w:rsidP="00164323">
      <w:pPr>
        <w:pStyle w:val="Heading3"/>
      </w:pPr>
      <w:r>
        <w:t>Draw a map of your country</w:t>
      </w:r>
    </w:p>
    <w:p w:rsidR="00B70807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Draw a map of your neighbourhood from memory.</w:t>
      </w:r>
      <w:r w:rsidR="00B7080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Imagine you are drawing directions for someone who</w:t>
      </w:r>
      <w:r w:rsidR="00B7080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hasn’t been there before. Make sure you consider</w:t>
      </w:r>
      <w:r w:rsidR="00B7080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things to help a visitor recognise where they are, like</w:t>
      </w:r>
      <w:r w:rsidR="00B7080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landmarks, street n</w:t>
      </w:r>
      <w:r w:rsidR="00B70807">
        <w:rPr>
          <w:rFonts w:ascii="Arial" w:hAnsi="Arial" w:cs="Arial"/>
        </w:rPr>
        <w:t xml:space="preserve">ames shops and parks. Make sure </w:t>
      </w:r>
      <w:r w:rsidRPr="00967463">
        <w:rPr>
          <w:rFonts w:ascii="Arial" w:hAnsi="Arial" w:cs="Arial"/>
        </w:rPr>
        <w:t>you mark the things that are important to you.</w:t>
      </w:r>
    </w:p>
    <w:p w:rsidR="00771633" w:rsidRPr="00967463" w:rsidRDefault="00771633" w:rsidP="00164323">
      <w:pPr>
        <w:pStyle w:val="Heading3"/>
      </w:pPr>
      <w:r w:rsidRPr="00967463">
        <w:t>Painting identity</w:t>
      </w:r>
    </w:p>
    <w:p w:rsidR="000F0537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As a class brainstorm th</w:t>
      </w:r>
      <w:r w:rsidR="00B70807">
        <w:rPr>
          <w:rFonts w:ascii="Arial" w:hAnsi="Arial" w:cs="Arial"/>
        </w:rPr>
        <w:t xml:space="preserve">ings that you think demonstrate </w:t>
      </w:r>
      <w:r w:rsidRPr="00967463">
        <w:rPr>
          <w:rFonts w:ascii="Arial" w:hAnsi="Arial" w:cs="Arial"/>
        </w:rPr>
        <w:t>your identity as part of a community. This community</w:t>
      </w:r>
      <w:r w:rsidR="00B7080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may be your class, your scho</w:t>
      </w:r>
      <w:r w:rsidR="00B70807">
        <w:rPr>
          <w:rFonts w:ascii="Arial" w:hAnsi="Arial" w:cs="Arial"/>
        </w:rPr>
        <w:t xml:space="preserve">ol, your suburb, or your </w:t>
      </w:r>
      <w:r w:rsidRPr="00967463">
        <w:rPr>
          <w:rFonts w:ascii="Arial" w:hAnsi="Arial" w:cs="Arial"/>
        </w:rPr>
        <w:t>town. Choose some things that symbolise this identity.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Create an artwork </w:t>
      </w:r>
      <w:r w:rsidR="000F0537">
        <w:rPr>
          <w:rFonts w:ascii="Arial" w:hAnsi="Arial" w:cs="Arial"/>
        </w:rPr>
        <w:t xml:space="preserve">using these symbols to show how </w:t>
      </w:r>
      <w:r w:rsidRPr="00967463">
        <w:rPr>
          <w:rFonts w:ascii="Arial" w:hAnsi="Arial" w:cs="Arial"/>
        </w:rPr>
        <w:t>you relate to this community. You should consider the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composition, visual balance, pattern and use of colour in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this work.</w:t>
      </w:r>
    </w:p>
    <w:p w:rsidR="00771633" w:rsidRPr="00967463" w:rsidRDefault="00771633" w:rsidP="00164323">
      <w:pPr>
        <w:pStyle w:val="Heading3"/>
      </w:pPr>
      <w:r w:rsidRPr="00967463">
        <w:t>Photography as art</w:t>
      </w:r>
    </w:p>
    <w:p w:rsidR="0077163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Choose your favouri</w:t>
      </w:r>
      <w:r w:rsidR="000F0537">
        <w:rPr>
          <w:rFonts w:ascii="Arial" w:hAnsi="Arial" w:cs="Arial"/>
        </w:rPr>
        <w:t xml:space="preserve">te photograph in the exhibition. </w:t>
      </w:r>
      <w:r w:rsidRPr="00967463">
        <w:rPr>
          <w:rFonts w:ascii="Arial" w:hAnsi="Arial" w:cs="Arial"/>
        </w:rPr>
        <w:t>Notice the placement of the sitter within the frame. Does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the sitter remind you of anyone? What words would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you use to describe this photograph? Do you think the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work is mysterious, serious, happy, exciting, sorrowful,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passionate, boring, </w:t>
      </w:r>
      <w:proofErr w:type="gramStart"/>
      <w:r w:rsidRPr="00967463">
        <w:rPr>
          <w:rFonts w:ascii="Arial" w:hAnsi="Arial" w:cs="Arial"/>
        </w:rPr>
        <w:t>bland</w:t>
      </w:r>
      <w:proofErr w:type="gramEnd"/>
      <w:r w:rsidRPr="00967463">
        <w:rPr>
          <w:rFonts w:ascii="Arial" w:hAnsi="Arial" w:cs="Arial"/>
        </w:rPr>
        <w:t xml:space="preserve"> or makes you think?</w:t>
      </w:r>
    </w:p>
    <w:p w:rsidR="000F0537" w:rsidRPr="00967463" w:rsidRDefault="000F0537" w:rsidP="00771633">
      <w:pPr>
        <w:spacing w:after="0" w:line="240" w:lineRule="auto"/>
        <w:rPr>
          <w:rFonts w:ascii="Arial" w:hAnsi="Arial" w:cs="Arial"/>
        </w:rPr>
      </w:pPr>
    </w:p>
    <w:p w:rsidR="0077163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How might your res</w:t>
      </w:r>
      <w:r w:rsidR="000F0537">
        <w:rPr>
          <w:rFonts w:ascii="Arial" w:hAnsi="Arial" w:cs="Arial"/>
        </w:rPr>
        <w:t xml:space="preserve">ponse relate to the meaning and </w:t>
      </w:r>
      <w:r w:rsidRPr="00967463">
        <w:rPr>
          <w:rFonts w:ascii="Arial" w:hAnsi="Arial" w:cs="Arial"/>
        </w:rPr>
        <w:t>messages that are associated with the work?</w:t>
      </w:r>
    </w:p>
    <w:p w:rsidR="000F0537" w:rsidRPr="00967463" w:rsidRDefault="000F0537" w:rsidP="00771633">
      <w:pPr>
        <w:spacing w:after="0" w:line="240" w:lineRule="auto"/>
        <w:rPr>
          <w:rFonts w:ascii="Arial" w:hAnsi="Arial" w:cs="Arial"/>
        </w:rPr>
      </w:pP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Is there evidence to sugge</w:t>
      </w:r>
      <w:r w:rsidR="000F0537">
        <w:rPr>
          <w:rFonts w:ascii="Arial" w:hAnsi="Arial" w:cs="Arial"/>
        </w:rPr>
        <w:t xml:space="preserve">st the artist knew the subject? </w:t>
      </w:r>
      <w:r w:rsidRPr="00967463">
        <w:rPr>
          <w:rFonts w:ascii="Arial" w:hAnsi="Arial" w:cs="Arial"/>
        </w:rPr>
        <w:t>Discuss.</w:t>
      </w:r>
    </w:p>
    <w:p w:rsidR="000F0537" w:rsidRDefault="000F0537" w:rsidP="00771633">
      <w:pPr>
        <w:spacing w:after="0" w:line="240" w:lineRule="auto"/>
        <w:rPr>
          <w:rFonts w:ascii="Arial" w:hAnsi="Arial" w:cs="Arial"/>
        </w:rPr>
      </w:pPr>
    </w:p>
    <w:p w:rsidR="000F0537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What characteristics and qua</w:t>
      </w:r>
      <w:r w:rsidR="000F0537">
        <w:rPr>
          <w:rFonts w:ascii="Arial" w:hAnsi="Arial" w:cs="Arial"/>
        </w:rPr>
        <w:t xml:space="preserve">lities of the sitter’s identity </w:t>
      </w:r>
      <w:r w:rsidR="00164323">
        <w:rPr>
          <w:rFonts w:ascii="Arial" w:hAnsi="Arial" w:cs="Arial"/>
        </w:rPr>
        <w:t>are reflected in the work?</w:t>
      </w:r>
    </w:p>
    <w:p w:rsidR="00771633" w:rsidRPr="00967463" w:rsidRDefault="00771633" w:rsidP="00164323">
      <w:pPr>
        <w:pStyle w:val="Heading3"/>
      </w:pPr>
      <w:r w:rsidRPr="00967463">
        <w:t>Creating your own class portrait gallery</w:t>
      </w:r>
    </w:p>
    <w:p w:rsidR="000F0537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If you have access to a ‘p</w:t>
      </w:r>
      <w:r w:rsidR="000F0537">
        <w:rPr>
          <w:rFonts w:ascii="Arial" w:hAnsi="Arial" w:cs="Arial"/>
        </w:rPr>
        <w:t xml:space="preserve">olaroid’ instant camera, have a </w:t>
      </w:r>
      <w:r w:rsidRPr="00967463">
        <w:rPr>
          <w:rFonts w:ascii="Arial" w:hAnsi="Arial" w:cs="Arial"/>
        </w:rPr>
        <w:t>photograph taken of each person in the class standing in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front of a blank white boar</w:t>
      </w:r>
      <w:r w:rsidR="000F0537">
        <w:rPr>
          <w:rFonts w:ascii="Arial" w:hAnsi="Arial" w:cs="Arial"/>
        </w:rPr>
        <w:t xml:space="preserve">d. Then for each person take an </w:t>
      </w:r>
      <w:r w:rsidRPr="00967463">
        <w:rPr>
          <w:rFonts w:ascii="Arial" w:hAnsi="Arial" w:cs="Arial"/>
        </w:rPr>
        <w:t>extra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photograph of the b</w:t>
      </w:r>
      <w:r w:rsidR="000F0537">
        <w:rPr>
          <w:rFonts w:ascii="Arial" w:hAnsi="Arial" w:cs="Arial"/>
        </w:rPr>
        <w:t xml:space="preserve">lank whiteboard. Using a wooden </w:t>
      </w:r>
      <w:r w:rsidRPr="00967463">
        <w:rPr>
          <w:rFonts w:ascii="Arial" w:hAnsi="Arial" w:cs="Arial"/>
        </w:rPr>
        <w:t>or metal skewer write a sentence about how you feel about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one of the themes in the exhibition on a blank photograph.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Mount your photograph and your sentence onto a piece of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coloured card. Create a class exhibition of the photographs.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OR...Using your school camera</w:t>
      </w:r>
      <w:r w:rsidR="000F0537">
        <w:rPr>
          <w:rFonts w:ascii="Arial" w:hAnsi="Arial" w:cs="Arial"/>
        </w:rPr>
        <w:t xml:space="preserve"> (if it is not a </w:t>
      </w:r>
      <w:r w:rsidR="00081ABE">
        <w:rPr>
          <w:rFonts w:ascii="Arial" w:hAnsi="Arial" w:cs="Arial"/>
        </w:rPr>
        <w:t>Polaroid</w:t>
      </w:r>
      <w:r w:rsidR="000F0537">
        <w:rPr>
          <w:rFonts w:ascii="Arial" w:hAnsi="Arial" w:cs="Arial"/>
        </w:rPr>
        <w:t xml:space="preserve">) have </w:t>
      </w:r>
      <w:r w:rsidRPr="00967463">
        <w:rPr>
          <w:rFonts w:ascii="Arial" w:hAnsi="Arial" w:cs="Arial"/>
        </w:rPr>
        <w:t>a photograph taken of each student in the class. Give each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student a she</w:t>
      </w:r>
      <w:r w:rsidR="000F0537">
        <w:rPr>
          <w:rFonts w:ascii="Arial" w:hAnsi="Arial" w:cs="Arial"/>
        </w:rPr>
        <w:t xml:space="preserve">et of acrylic and a fine </w:t>
      </w:r>
      <w:proofErr w:type="spellStart"/>
      <w:r w:rsidR="000F0537">
        <w:rPr>
          <w:rFonts w:ascii="Arial" w:hAnsi="Arial" w:cs="Arial"/>
        </w:rPr>
        <w:t>texta</w:t>
      </w:r>
      <w:proofErr w:type="spellEnd"/>
      <w:r w:rsidR="000F0537">
        <w:rPr>
          <w:rFonts w:ascii="Arial" w:hAnsi="Arial" w:cs="Arial"/>
        </w:rPr>
        <w:t xml:space="preserve">. </w:t>
      </w:r>
      <w:r w:rsidRPr="00967463">
        <w:rPr>
          <w:rFonts w:ascii="Arial" w:hAnsi="Arial" w:cs="Arial"/>
        </w:rPr>
        <w:t>Have them use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the hand that they do not normally write with to write a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sentence about one of the themes. Explain that this is to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help them understand how difficult it was to write sentences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on film negative as people did for the exhibition. Use the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photographs and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sentence</w:t>
      </w:r>
      <w:r w:rsidR="00164323">
        <w:rPr>
          <w:rFonts w:ascii="Arial" w:hAnsi="Arial" w:cs="Arial"/>
        </w:rPr>
        <w:t>s to create a class exhibition.</w:t>
      </w:r>
    </w:p>
    <w:p w:rsidR="000F0537" w:rsidRPr="00164323" w:rsidRDefault="00771633" w:rsidP="00164323">
      <w:pPr>
        <w:pStyle w:val="H2"/>
      </w:pPr>
      <w:bookmarkStart w:id="22" w:name="_Toc332207956"/>
      <w:r w:rsidRPr="00967463">
        <w:t>History</w:t>
      </w:r>
      <w:bookmarkEnd w:id="22"/>
    </w:p>
    <w:p w:rsidR="00771633" w:rsidRPr="00967463" w:rsidRDefault="00771633" w:rsidP="00164323">
      <w:pPr>
        <w:pStyle w:val="Heading3"/>
      </w:pPr>
      <w:r w:rsidRPr="00967463">
        <w:t>Timeline</w:t>
      </w:r>
    </w:p>
    <w:p w:rsidR="000F0537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Construct an historic ti</w:t>
      </w:r>
      <w:r w:rsidR="000F0537">
        <w:rPr>
          <w:rFonts w:ascii="Arial" w:hAnsi="Arial" w:cs="Arial"/>
        </w:rPr>
        <w:t xml:space="preserve">meline of Indigenous democratic </w:t>
      </w:r>
      <w:r w:rsidRPr="00967463">
        <w:rPr>
          <w:rFonts w:ascii="Arial" w:hAnsi="Arial" w:cs="Arial"/>
        </w:rPr>
        <w:t>milestones from 1905 to the present. Begin with the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1905 Aborigines Act (WA). </w:t>
      </w:r>
      <w:r w:rsidR="000F0537">
        <w:rPr>
          <w:rFonts w:ascii="Arial" w:hAnsi="Arial" w:cs="Arial"/>
        </w:rPr>
        <w:t xml:space="preserve">Mark in the year of the Pilbara </w:t>
      </w:r>
      <w:r w:rsidRPr="00967463">
        <w:rPr>
          <w:rFonts w:ascii="Arial" w:hAnsi="Arial" w:cs="Arial"/>
        </w:rPr>
        <w:t>strike, the year of the Referendum and the year of the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Apology. Mark in other </w:t>
      </w:r>
      <w:r w:rsidR="000F0537">
        <w:rPr>
          <w:rFonts w:ascii="Arial" w:hAnsi="Arial" w:cs="Arial"/>
        </w:rPr>
        <w:t xml:space="preserve">dates which are significant for </w:t>
      </w:r>
      <w:r w:rsidRPr="00967463">
        <w:rPr>
          <w:rFonts w:ascii="Arial" w:hAnsi="Arial" w:cs="Arial"/>
        </w:rPr>
        <w:lastRenderedPageBreak/>
        <w:t>Indigenous people. C</w:t>
      </w:r>
      <w:r w:rsidR="000F0537">
        <w:rPr>
          <w:rFonts w:ascii="Arial" w:hAnsi="Arial" w:cs="Arial"/>
        </w:rPr>
        <w:t xml:space="preserve">onsider State and Federal laws, </w:t>
      </w:r>
      <w:r w:rsidRPr="00967463">
        <w:rPr>
          <w:rFonts w:ascii="Arial" w:hAnsi="Arial" w:cs="Arial"/>
        </w:rPr>
        <w:t>protests and other events either nationally or in your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own State. Mark the year of</w:t>
      </w:r>
      <w:r w:rsidR="000F0537">
        <w:rPr>
          <w:rFonts w:ascii="Arial" w:hAnsi="Arial" w:cs="Arial"/>
        </w:rPr>
        <w:t xml:space="preserve"> your birth and finish with the </w:t>
      </w:r>
      <w:r w:rsidRPr="00967463">
        <w:rPr>
          <w:rFonts w:ascii="Arial" w:hAnsi="Arial" w:cs="Arial"/>
        </w:rPr>
        <w:t>current year, as points of reference.</w:t>
      </w:r>
    </w:p>
    <w:p w:rsidR="00771633" w:rsidRPr="00967463" w:rsidRDefault="00771633" w:rsidP="00164323">
      <w:pPr>
        <w:pStyle w:val="Heading3"/>
      </w:pPr>
      <w:r w:rsidRPr="00967463">
        <w:t>In</w:t>
      </w:r>
      <w:r w:rsidR="000F0537">
        <w:t xml:space="preserve">digenous people and the laws of </w:t>
      </w:r>
      <w:r w:rsidRPr="00967463">
        <w:t>Australia</w:t>
      </w:r>
    </w:p>
    <w:p w:rsidR="000F0537" w:rsidRDefault="00771633" w:rsidP="0077163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0F0537">
        <w:rPr>
          <w:rFonts w:ascii="Arial" w:hAnsi="Arial" w:cs="Arial"/>
        </w:rPr>
        <w:t>What Australian laws were Indigenous people subject</w:t>
      </w:r>
      <w:r w:rsidR="000F0537">
        <w:rPr>
          <w:rFonts w:ascii="Arial" w:hAnsi="Arial" w:cs="Arial"/>
        </w:rPr>
        <w:t xml:space="preserve"> </w:t>
      </w:r>
      <w:r w:rsidRPr="000F0537">
        <w:rPr>
          <w:rFonts w:ascii="Arial" w:hAnsi="Arial" w:cs="Arial"/>
        </w:rPr>
        <w:t>to, in your State, at the time of Federation?</w:t>
      </w:r>
    </w:p>
    <w:p w:rsidR="000F0537" w:rsidRDefault="00771633" w:rsidP="0077163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0F0537">
        <w:rPr>
          <w:rFonts w:ascii="Arial" w:hAnsi="Arial" w:cs="Arial"/>
        </w:rPr>
        <w:t>Make a time chart. Write each law, if and when it</w:t>
      </w:r>
      <w:r w:rsidR="000F0537">
        <w:rPr>
          <w:rFonts w:ascii="Arial" w:hAnsi="Arial" w:cs="Arial"/>
        </w:rPr>
        <w:t xml:space="preserve"> </w:t>
      </w:r>
      <w:r w:rsidRPr="000F0537">
        <w:rPr>
          <w:rFonts w:ascii="Arial" w:hAnsi="Arial" w:cs="Arial"/>
        </w:rPr>
        <w:t>changed and why.</w:t>
      </w:r>
    </w:p>
    <w:p w:rsidR="000F0537" w:rsidRDefault="00771633" w:rsidP="0077163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0F0537">
        <w:rPr>
          <w:rFonts w:ascii="Arial" w:hAnsi="Arial" w:cs="Arial"/>
        </w:rPr>
        <w:t>What difference did the 1967 Referendum make in</w:t>
      </w:r>
      <w:r w:rsidR="000F0537">
        <w:rPr>
          <w:rFonts w:ascii="Arial" w:hAnsi="Arial" w:cs="Arial"/>
        </w:rPr>
        <w:t xml:space="preserve"> </w:t>
      </w:r>
      <w:r w:rsidRPr="000F0537">
        <w:rPr>
          <w:rFonts w:ascii="Arial" w:hAnsi="Arial" w:cs="Arial"/>
        </w:rPr>
        <w:t>your State?</w:t>
      </w:r>
    </w:p>
    <w:p w:rsidR="000F0537" w:rsidRDefault="00771633" w:rsidP="0077163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0F0537">
        <w:rPr>
          <w:rFonts w:ascii="Arial" w:hAnsi="Arial" w:cs="Arial"/>
        </w:rPr>
        <w:t>Why was this an important moment in history?</w:t>
      </w:r>
    </w:p>
    <w:p w:rsidR="000F0537" w:rsidRPr="00081ABE" w:rsidRDefault="00771633" w:rsidP="0077163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0F0537">
        <w:rPr>
          <w:rFonts w:ascii="Arial" w:hAnsi="Arial" w:cs="Arial"/>
        </w:rPr>
        <w:t>What federal laws have been passed since 1967</w:t>
      </w:r>
      <w:r w:rsidR="000F0537">
        <w:rPr>
          <w:rFonts w:ascii="Arial" w:hAnsi="Arial" w:cs="Arial"/>
        </w:rPr>
        <w:t xml:space="preserve"> </w:t>
      </w:r>
      <w:r w:rsidRPr="000F0537">
        <w:rPr>
          <w:rFonts w:ascii="Arial" w:hAnsi="Arial" w:cs="Arial"/>
        </w:rPr>
        <w:t>which have affected Indigenous people? Use the web</w:t>
      </w:r>
      <w:r w:rsidR="000F0537">
        <w:rPr>
          <w:rFonts w:ascii="Arial" w:hAnsi="Arial" w:cs="Arial"/>
        </w:rPr>
        <w:t xml:space="preserve"> </w:t>
      </w:r>
      <w:r w:rsidRPr="000F0537">
        <w:rPr>
          <w:rFonts w:ascii="Arial" w:hAnsi="Arial" w:cs="Arial"/>
        </w:rPr>
        <w:t>to help you find this information.</w:t>
      </w:r>
    </w:p>
    <w:p w:rsidR="00771633" w:rsidRPr="00967463" w:rsidRDefault="00771633" w:rsidP="00164323">
      <w:pPr>
        <w:pStyle w:val="Heading3"/>
      </w:pPr>
      <w:r w:rsidRPr="00967463">
        <w:t>Changing lifestyles</w:t>
      </w:r>
    </w:p>
    <w:p w:rsidR="00771633" w:rsidRDefault="00771633" w:rsidP="00771633">
      <w:pPr>
        <w:spacing w:after="0" w:line="240" w:lineRule="auto"/>
        <w:rPr>
          <w:rFonts w:ascii="Arial" w:hAnsi="Arial" w:cs="Arial"/>
        </w:rPr>
      </w:pPr>
      <w:proofErr w:type="spellStart"/>
      <w:r w:rsidRPr="00967463">
        <w:rPr>
          <w:rFonts w:ascii="Arial" w:hAnsi="Arial" w:cs="Arial"/>
        </w:rPr>
        <w:t>Kumpaya</w:t>
      </w:r>
      <w:proofErr w:type="spellEnd"/>
      <w:r w:rsidRPr="00967463">
        <w:rPr>
          <w:rFonts w:ascii="Arial" w:hAnsi="Arial" w:cs="Arial"/>
        </w:rPr>
        <w:t xml:space="preserve"> says that w</w:t>
      </w:r>
      <w:r w:rsidR="000F0537">
        <w:rPr>
          <w:rFonts w:ascii="Arial" w:hAnsi="Arial" w:cs="Arial"/>
        </w:rPr>
        <w:t xml:space="preserve">hen her family was taken to </w:t>
      </w:r>
      <w:proofErr w:type="spellStart"/>
      <w:r w:rsidRPr="00967463">
        <w:rPr>
          <w:rFonts w:ascii="Arial" w:hAnsi="Arial" w:cs="Arial"/>
        </w:rPr>
        <w:t>Jigalong</w:t>
      </w:r>
      <w:proofErr w:type="spellEnd"/>
      <w:r w:rsidRPr="00967463">
        <w:rPr>
          <w:rFonts w:ascii="Arial" w:hAnsi="Arial" w:cs="Arial"/>
        </w:rPr>
        <w:t>, the traditional “</w:t>
      </w:r>
      <w:proofErr w:type="spellStart"/>
      <w:r w:rsidRPr="00967463">
        <w:rPr>
          <w:rFonts w:ascii="Arial" w:hAnsi="Arial" w:cs="Arial"/>
        </w:rPr>
        <w:t>pujiman</w:t>
      </w:r>
      <w:proofErr w:type="spellEnd"/>
      <w:r w:rsidRPr="00967463">
        <w:rPr>
          <w:rFonts w:ascii="Arial" w:hAnsi="Arial" w:cs="Arial"/>
        </w:rPr>
        <w:t>” days ended. Have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students research and consider what sort of things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would have changed for </w:t>
      </w:r>
      <w:proofErr w:type="spellStart"/>
      <w:r w:rsidRPr="00967463">
        <w:rPr>
          <w:rFonts w:ascii="Arial" w:hAnsi="Arial" w:cs="Arial"/>
        </w:rPr>
        <w:t>Kumpaya’s</w:t>
      </w:r>
      <w:proofErr w:type="spellEnd"/>
      <w:r w:rsidRPr="00967463">
        <w:rPr>
          <w:rFonts w:ascii="Arial" w:hAnsi="Arial" w:cs="Arial"/>
        </w:rPr>
        <w:t xml:space="preserve"> family and what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would be different in their everyday life.</w:t>
      </w:r>
    </w:p>
    <w:p w:rsidR="000F0537" w:rsidRPr="00967463" w:rsidRDefault="000F0537" w:rsidP="00771633">
      <w:pPr>
        <w:spacing w:after="0" w:line="240" w:lineRule="auto"/>
        <w:rPr>
          <w:rFonts w:ascii="Arial" w:hAnsi="Arial" w:cs="Arial"/>
        </w:rPr>
      </w:pP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 xml:space="preserve">Students could draw up a table. </w:t>
      </w:r>
      <w:r w:rsidR="000F0537">
        <w:rPr>
          <w:rFonts w:ascii="Arial" w:hAnsi="Arial" w:cs="Arial"/>
        </w:rPr>
        <w:t xml:space="preserve">Then list activities such </w:t>
      </w:r>
      <w:r w:rsidRPr="00967463">
        <w:rPr>
          <w:rFonts w:ascii="Arial" w:hAnsi="Arial" w:cs="Arial"/>
        </w:rPr>
        <w:t>as getting food, learning language, holding ceremonies,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family life, and school that may have changed after</w:t>
      </w:r>
      <w:r w:rsidR="000F0537">
        <w:rPr>
          <w:rFonts w:ascii="Arial" w:hAnsi="Arial" w:cs="Arial"/>
        </w:rPr>
        <w:t xml:space="preserve"> </w:t>
      </w:r>
      <w:proofErr w:type="spellStart"/>
      <w:r w:rsidRPr="00967463">
        <w:rPr>
          <w:rFonts w:ascii="Arial" w:hAnsi="Arial" w:cs="Arial"/>
        </w:rPr>
        <w:t>Kumpaya’s</w:t>
      </w:r>
      <w:proofErr w:type="spellEnd"/>
      <w:r w:rsidRPr="00967463">
        <w:rPr>
          <w:rFonts w:ascii="Arial" w:hAnsi="Arial" w:cs="Arial"/>
        </w:rPr>
        <w:t xml:space="preserve"> family moved to </w:t>
      </w:r>
      <w:proofErr w:type="spellStart"/>
      <w:r w:rsidRPr="00967463">
        <w:rPr>
          <w:rFonts w:ascii="Arial" w:hAnsi="Arial" w:cs="Arial"/>
        </w:rPr>
        <w:t>Jigalong</w:t>
      </w:r>
      <w:proofErr w:type="spellEnd"/>
      <w:r w:rsidRPr="00967463">
        <w:rPr>
          <w:rFonts w:ascii="Arial" w:hAnsi="Arial" w:cs="Arial"/>
        </w:rPr>
        <w:t>.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Discuss this in a small group.</w:t>
      </w:r>
    </w:p>
    <w:p w:rsidR="000F0537" w:rsidRDefault="000F0537" w:rsidP="00771633">
      <w:pPr>
        <w:spacing w:after="0" w:line="240" w:lineRule="auto"/>
        <w:rPr>
          <w:rFonts w:ascii="Arial" w:hAnsi="Arial" w:cs="Arial"/>
        </w:rPr>
      </w:pP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Stolen Generations</w:t>
      </w:r>
    </w:p>
    <w:p w:rsidR="0077163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Research the ‘Stolen Generations’ in</w:t>
      </w:r>
      <w:r w:rsidR="000F0537">
        <w:rPr>
          <w:rFonts w:ascii="Arial" w:hAnsi="Arial" w:cs="Arial"/>
        </w:rPr>
        <w:t xml:space="preserve"> your State. A great </w:t>
      </w:r>
      <w:r w:rsidRPr="00967463">
        <w:rPr>
          <w:rFonts w:ascii="Arial" w:hAnsi="Arial" w:cs="Arial"/>
        </w:rPr>
        <w:t>deal of material is available online. In small groups discuss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your findings and how you</w:t>
      </w:r>
      <w:r w:rsidR="000F0537">
        <w:rPr>
          <w:rFonts w:ascii="Arial" w:hAnsi="Arial" w:cs="Arial"/>
        </w:rPr>
        <w:t xml:space="preserve"> think this experience affected </w:t>
      </w:r>
      <w:r w:rsidRPr="00967463">
        <w:rPr>
          <w:rFonts w:ascii="Arial" w:hAnsi="Arial" w:cs="Arial"/>
        </w:rPr>
        <w:t>Indigenous people. Imagine you are the Prime Minister. Write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your own apology to the people of the ‘Stolen Generations’.</w:t>
      </w:r>
    </w:p>
    <w:p w:rsidR="000F0537" w:rsidRPr="00967463" w:rsidRDefault="000F0537" w:rsidP="00771633">
      <w:pPr>
        <w:spacing w:after="0" w:line="240" w:lineRule="auto"/>
        <w:rPr>
          <w:rFonts w:ascii="Arial" w:hAnsi="Arial" w:cs="Arial"/>
        </w:rPr>
      </w:pPr>
    </w:p>
    <w:p w:rsidR="00164323" w:rsidRDefault="0016432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F0537" w:rsidRPr="00164323" w:rsidRDefault="000F0537" w:rsidP="00FF6952">
      <w:pPr>
        <w:pStyle w:val="H1"/>
      </w:pPr>
      <w:bookmarkStart w:id="23" w:name="_Toc332207957"/>
      <w:proofErr w:type="spellStart"/>
      <w:r>
        <w:lastRenderedPageBreak/>
        <w:t>Yankurala</w:t>
      </w:r>
      <w:proofErr w:type="spellEnd"/>
      <w:r w:rsidR="00164323">
        <w:t>–let’s go! Student t</w:t>
      </w:r>
      <w:r w:rsidR="00771633" w:rsidRPr="00967463">
        <w:t>rail</w:t>
      </w:r>
      <w:bookmarkEnd w:id="23"/>
    </w:p>
    <w:p w:rsidR="000F0537" w:rsidRDefault="00771633" w:rsidP="00FF6952">
      <w:pPr>
        <w:pStyle w:val="H2"/>
      </w:pPr>
      <w:bookmarkStart w:id="24" w:name="_Toc332207958"/>
      <w:r w:rsidRPr="00967463">
        <w:t>Imp</w:t>
      </w:r>
      <w:r w:rsidR="000F0537">
        <w:t>ortant Information for teachers</w:t>
      </w:r>
      <w:bookmarkEnd w:id="24"/>
    </w:p>
    <w:p w:rsidR="0077163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This trail ha</w:t>
      </w:r>
      <w:r w:rsidR="000F0537">
        <w:rPr>
          <w:rFonts w:ascii="Arial" w:hAnsi="Arial" w:cs="Arial"/>
        </w:rPr>
        <w:t xml:space="preserve">s been developed in sections to </w:t>
      </w:r>
      <w:r w:rsidRPr="00967463">
        <w:rPr>
          <w:rFonts w:ascii="Arial" w:hAnsi="Arial" w:cs="Arial"/>
        </w:rPr>
        <w:t>correspond with the areas within the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exhibition. Apart from the Introduction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section it does not matter in what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order the students complete the trail.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There are </w:t>
      </w:r>
      <w:r w:rsidR="000F0537">
        <w:rPr>
          <w:rFonts w:ascii="Arial" w:hAnsi="Arial" w:cs="Arial"/>
        </w:rPr>
        <w:t xml:space="preserve">seven areas in this exhibition, </w:t>
      </w:r>
      <w:r w:rsidRPr="00967463">
        <w:rPr>
          <w:rFonts w:ascii="Arial" w:hAnsi="Arial" w:cs="Arial"/>
        </w:rPr>
        <w:t>including</w:t>
      </w:r>
      <w:r w:rsidR="000F0537">
        <w:rPr>
          <w:rFonts w:ascii="Arial" w:hAnsi="Arial" w:cs="Arial"/>
        </w:rPr>
        <w:t xml:space="preserve"> the introduction. So that they </w:t>
      </w:r>
      <w:r w:rsidRPr="00967463">
        <w:rPr>
          <w:rFonts w:ascii="Arial" w:hAnsi="Arial" w:cs="Arial"/>
        </w:rPr>
        <w:t>will know which area of the exhibition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they are viewing; each section will have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the colour name and the title of the section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at the beginning as well as a photograph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that will match the one on the title panel for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each section.</w:t>
      </w:r>
    </w:p>
    <w:p w:rsidR="000F0537" w:rsidRPr="00967463" w:rsidRDefault="000F0537" w:rsidP="00771633">
      <w:pPr>
        <w:spacing w:after="0" w:line="240" w:lineRule="auto"/>
        <w:rPr>
          <w:rFonts w:ascii="Arial" w:hAnsi="Arial" w:cs="Arial"/>
        </w:rPr>
      </w:pP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It is best if the s</w:t>
      </w:r>
      <w:r w:rsidR="000F0537">
        <w:rPr>
          <w:rFonts w:ascii="Arial" w:hAnsi="Arial" w:cs="Arial"/>
        </w:rPr>
        <w:t xml:space="preserve">tudents can view the exhibition </w:t>
      </w:r>
      <w:r w:rsidRPr="00967463">
        <w:rPr>
          <w:rFonts w:ascii="Arial" w:hAnsi="Arial" w:cs="Arial"/>
        </w:rPr>
        <w:t>with a partne</w:t>
      </w:r>
      <w:r w:rsidR="000F0537">
        <w:rPr>
          <w:rFonts w:ascii="Arial" w:hAnsi="Arial" w:cs="Arial"/>
        </w:rPr>
        <w:t xml:space="preserve">r or in a small group. That way </w:t>
      </w:r>
      <w:r w:rsidRPr="00967463">
        <w:rPr>
          <w:rFonts w:ascii="Arial" w:hAnsi="Arial" w:cs="Arial"/>
        </w:rPr>
        <w:t>they can discuss some of the things in the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exhibition. These photographs are on glass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which marks easily. Please ask the students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NOT to touc</w:t>
      </w:r>
      <w:r w:rsidR="000F0537">
        <w:rPr>
          <w:rFonts w:ascii="Arial" w:hAnsi="Arial" w:cs="Arial"/>
        </w:rPr>
        <w:t xml:space="preserve">h the photographs or exhibition </w:t>
      </w:r>
      <w:r w:rsidRPr="00967463">
        <w:rPr>
          <w:rFonts w:ascii="Arial" w:hAnsi="Arial" w:cs="Arial"/>
        </w:rPr>
        <w:t>panels.</w:t>
      </w:r>
    </w:p>
    <w:p w:rsidR="000F0537" w:rsidRDefault="000F0537" w:rsidP="00771633">
      <w:pPr>
        <w:spacing w:after="0" w:line="240" w:lineRule="auto"/>
        <w:rPr>
          <w:rFonts w:ascii="Arial" w:hAnsi="Arial" w:cs="Arial"/>
        </w:rPr>
      </w:pP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The last page o</w:t>
      </w:r>
      <w:r w:rsidR="000F0537">
        <w:rPr>
          <w:rFonts w:ascii="Arial" w:hAnsi="Arial" w:cs="Arial"/>
        </w:rPr>
        <w:t xml:space="preserve">f the trail is a ‘Word Box’. As </w:t>
      </w:r>
      <w:r w:rsidRPr="00967463">
        <w:rPr>
          <w:rFonts w:ascii="Arial" w:hAnsi="Arial" w:cs="Arial"/>
        </w:rPr>
        <w:t>they move thro</w:t>
      </w:r>
      <w:r w:rsidR="000F0537">
        <w:rPr>
          <w:rFonts w:ascii="Arial" w:hAnsi="Arial" w:cs="Arial"/>
        </w:rPr>
        <w:t xml:space="preserve">ugh the exhibition the students </w:t>
      </w:r>
      <w:r w:rsidRPr="00967463">
        <w:rPr>
          <w:rFonts w:ascii="Arial" w:hAnsi="Arial" w:cs="Arial"/>
        </w:rPr>
        <w:t>can collect different Aboriginal words and their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meanings to enter into </w:t>
      </w:r>
      <w:r w:rsidR="000F0537">
        <w:rPr>
          <w:rFonts w:ascii="Arial" w:hAnsi="Arial" w:cs="Arial"/>
        </w:rPr>
        <w:t xml:space="preserve">this box. They might </w:t>
      </w:r>
      <w:r w:rsidRPr="00967463">
        <w:rPr>
          <w:rFonts w:ascii="Arial" w:hAnsi="Arial" w:cs="Arial"/>
        </w:rPr>
        <w:t>even like to coll</w:t>
      </w:r>
      <w:r w:rsidR="000F0537">
        <w:rPr>
          <w:rFonts w:ascii="Arial" w:hAnsi="Arial" w:cs="Arial"/>
        </w:rPr>
        <w:t xml:space="preserve">ect more than the ones that are </w:t>
      </w:r>
      <w:r w:rsidRPr="00967463">
        <w:rPr>
          <w:rFonts w:ascii="Arial" w:hAnsi="Arial" w:cs="Arial"/>
        </w:rPr>
        <w:t>suggested.</w:t>
      </w:r>
    </w:p>
    <w:p w:rsidR="000F0537" w:rsidRDefault="000F0537" w:rsidP="00771633">
      <w:pPr>
        <w:spacing w:after="0" w:line="240" w:lineRule="auto"/>
        <w:rPr>
          <w:rFonts w:ascii="Arial" w:hAnsi="Arial" w:cs="Arial"/>
        </w:rPr>
      </w:pP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Trail acti</w:t>
      </w:r>
      <w:r w:rsidR="00FF6952">
        <w:rPr>
          <w:rFonts w:ascii="Arial" w:hAnsi="Arial" w:cs="Arial"/>
        </w:rPr>
        <w:t>vity sheets can be photocopied.</w:t>
      </w:r>
    </w:p>
    <w:p w:rsidR="00771633" w:rsidRPr="00FF6952" w:rsidRDefault="000F0537" w:rsidP="00FF6952">
      <w:pPr>
        <w:pStyle w:val="H2"/>
      </w:pPr>
      <w:bookmarkStart w:id="25" w:name="_Toc332207959"/>
      <w:r>
        <w:t xml:space="preserve">Important Information </w:t>
      </w:r>
      <w:r w:rsidR="00771633" w:rsidRPr="00967463">
        <w:t>for students</w:t>
      </w:r>
      <w:bookmarkEnd w:id="25"/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Start your trail at</w:t>
      </w:r>
      <w:r w:rsidR="000F0537">
        <w:rPr>
          <w:rFonts w:ascii="Arial" w:hAnsi="Arial" w:cs="Arial"/>
        </w:rPr>
        <w:t xml:space="preserve"> any part of the </w:t>
      </w:r>
      <w:r w:rsidRPr="00967463">
        <w:rPr>
          <w:rFonts w:ascii="Arial" w:hAnsi="Arial" w:cs="Arial"/>
        </w:rPr>
        <w:t>exhibition.</w:t>
      </w: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Look for the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colour and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the title of the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exhibition panel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to begin your trail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activity.</w:t>
      </w: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</w:p>
    <w:p w:rsidR="00FF6952" w:rsidRDefault="00FF695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71633" w:rsidRPr="00FF6952" w:rsidRDefault="00FF6952" w:rsidP="00FF6952">
      <w:pPr>
        <w:pStyle w:val="H2"/>
      </w:pPr>
      <w:bookmarkStart w:id="26" w:name="_Toc332207960"/>
      <w:r>
        <w:lastRenderedPageBreak/>
        <w:t>Area: b</w:t>
      </w:r>
      <w:r w:rsidR="00771633" w:rsidRPr="00967463">
        <w:t>lue</w:t>
      </w:r>
      <w:r>
        <w:t xml:space="preserve">: </w:t>
      </w:r>
      <w:r>
        <w:rPr>
          <w:rFonts w:cs="Arial"/>
        </w:rPr>
        <w:t>i</w:t>
      </w:r>
      <w:r w:rsidR="00771633" w:rsidRPr="00967463">
        <w:rPr>
          <w:rFonts w:cs="Arial"/>
        </w:rPr>
        <w:t>ntroduction</w:t>
      </w:r>
      <w:bookmarkEnd w:id="26"/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There are 34 portraits in the exhibition, most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of which are of Indigenous Australians.</w:t>
      </w:r>
    </w:p>
    <w:p w:rsidR="000F0537" w:rsidRDefault="000F0537" w:rsidP="00771633">
      <w:pPr>
        <w:spacing w:after="0" w:line="240" w:lineRule="auto"/>
        <w:rPr>
          <w:rFonts w:ascii="Arial" w:hAnsi="Arial" w:cs="Arial"/>
        </w:rPr>
      </w:pPr>
    </w:p>
    <w:p w:rsidR="0077163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All of the phot</w:t>
      </w:r>
      <w:r w:rsidR="000F0537">
        <w:rPr>
          <w:rFonts w:ascii="Arial" w:hAnsi="Arial" w:cs="Arial"/>
        </w:rPr>
        <w:t xml:space="preserve">ographs in this exhibition were </w:t>
      </w:r>
      <w:r w:rsidRPr="00967463">
        <w:rPr>
          <w:rFonts w:ascii="Arial" w:hAnsi="Arial" w:cs="Arial"/>
        </w:rPr>
        <w:t>taken by Tobias Titz. Due to the high leve</w:t>
      </w:r>
      <w:r w:rsidR="000F0537">
        <w:rPr>
          <w:rFonts w:ascii="Arial" w:hAnsi="Arial" w:cs="Arial"/>
        </w:rPr>
        <w:t xml:space="preserve">l </w:t>
      </w:r>
      <w:r w:rsidRPr="00967463">
        <w:rPr>
          <w:rFonts w:ascii="Arial" w:hAnsi="Arial" w:cs="Arial"/>
        </w:rPr>
        <w:t>of light used in the photography process it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is sometimes possible to see a reflection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of the photographer in the eyes of the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subject. The reflection is not intentional, it is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unavoidable. Sometimes the camera and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other people who are present at the time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can be seen in the reflection.</w:t>
      </w:r>
    </w:p>
    <w:p w:rsidR="000F0537" w:rsidRPr="00967463" w:rsidRDefault="000F0537" w:rsidP="00771633">
      <w:pPr>
        <w:spacing w:after="0" w:line="240" w:lineRule="auto"/>
        <w:rPr>
          <w:rFonts w:ascii="Arial" w:hAnsi="Arial" w:cs="Arial"/>
        </w:rPr>
      </w:pPr>
    </w:p>
    <w:p w:rsidR="000F0537" w:rsidRDefault="00771633" w:rsidP="0077163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0F0537">
        <w:rPr>
          <w:rFonts w:ascii="Arial" w:hAnsi="Arial" w:cs="Arial"/>
        </w:rPr>
        <w:t>As you walk around the exhibition record how many times you can see Tobias</w:t>
      </w:r>
      <w:r w:rsidR="000F0537">
        <w:rPr>
          <w:rFonts w:ascii="Arial" w:hAnsi="Arial" w:cs="Arial"/>
        </w:rPr>
        <w:t xml:space="preserve"> </w:t>
      </w:r>
      <w:r w:rsidRPr="000F0537">
        <w:rPr>
          <w:rFonts w:ascii="Arial" w:hAnsi="Arial" w:cs="Arial"/>
        </w:rPr>
        <w:t>reflected in the eyes of his subjects.</w:t>
      </w:r>
    </w:p>
    <w:p w:rsidR="000F0537" w:rsidRDefault="00771633" w:rsidP="0077163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0F0537">
        <w:rPr>
          <w:rFonts w:ascii="Arial" w:hAnsi="Arial" w:cs="Arial"/>
        </w:rPr>
        <w:t>Look at the introductory panel.</w:t>
      </w:r>
      <w:r w:rsidR="00D472FB">
        <w:rPr>
          <w:rFonts w:ascii="Arial" w:hAnsi="Arial" w:cs="Arial"/>
        </w:rPr>
        <w:t xml:space="preserve"> What do the words </w:t>
      </w:r>
      <w:proofErr w:type="spellStart"/>
      <w:r w:rsidR="00D472FB">
        <w:rPr>
          <w:rFonts w:ascii="Arial" w:hAnsi="Arial" w:cs="Arial"/>
        </w:rPr>
        <w:t>m</w:t>
      </w:r>
      <w:r w:rsidRPr="000F0537">
        <w:rPr>
          <w:rFonts w:ascii="Arial" w:hAnsi="Arial" w:cs="Arial"/>
        </w:rPr>
        <w:t>arnti</w:t>
      </w:r>
      <w:proofErr w:type="spellEnd"/>
      <w:r w:rsidRPr="000F0537">
        <w:rPr>
          <w:rFonts w:ascii="Arial" w:hAnsi="Arial" w:cs="Arial"/>
        </w:rPr>
        <w:t xml:space="preserve"> </w:t>
      </w:r>
      <w:proofErr w:type="spellStart"/>
      <w:r w:rsidRPr="000F0537">
        <w:rPr>
          <w:rFonts w:ascii="Arial" w:hAnsi="Arial" w:cs="Arial"/>
        </w:rPr>
        <w:t>warajanga</w:t>
      </w:r>
      <w:proofErr w:type="spellEnd"/>
      <w:r w:rsidRPr="000F0537">
        <w:rPr>
          <w:rFonts w:ascii="Arial" w:hAnsi="Arial" w:cs="Arial"/>
        </w:rPr>
        <w:t xml:space="preserve"> mean?</w:t>
      </w:r>
      <w:r w:rsidR="000F0537">
        <w:rPr>
          <w:rFonts w:ascii="Arial" w:hAnsi="Arial" w:cs="Arial"/>
        </w:rPr>
        <w:t xml:space="preserve"> </w:t>
      </w:r>
      <w:r w:rsidRPr="000F0537">
        <w:rPr>
          <w:rFonts w:ascii="Arial" w:hAnsi="Arial" w:cs="Arial"/>
        </w:rPr>
        <w:t>[hint: It is part of the title] Write this into your word box.</w:t>
      </w:r>
    </w:p>
    <w:p w:rsidR="000F0537" w:rsidRDefault="00771633" w:rsidP="0077163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0F0537">
        <w:rPr>
          <w:rFonts w:ascii="Arial" w:hAnsi="Arial" w:cs="Arial"/>
        </w:rPr>
        <w:t>Find the Pilbara on the map. Write the names of three towns that are in</w:t>
      </w:r>
      <w:r w:rsidR="000F0537" w:rsidRPr="000F0537">
        <w:rPr>
          <w:rFonts w:ascii="Arial" w:hAnsi="Arial" w:cs="Arial"/>
        </w:rPr>
        <w:t xml:space="preserve"> </w:t>
      </w:r>
      <w:r w:rsidRPr="000F0537">
        <w:rPr>
          <w:rFonts w:ascii="Arial" w:hAnsi="Arial" w:cs="Arial"/>
        </w:rPr>
        <w:t>the Pilbara.</w:t>
      </w:r>
    </w:p>
    <w:p w:rsidR="000F0537" w:rsidRDefault="000F0537" w:rsidP="000F0537">
      <w:pPr>
        <w:spacing w:after="0" w:line="240" w:lineRule="auto"/>
        <w:rPr>
          <w:rFonts w:ascii="Arial" w:hAnsi="Arial" w:cs="Arial"/>
        </w:rPr>
      </w:pPr>
    </w:p>
    <w:p w:rsidR="00771633" w:rsidRPr="000F0537" w:rsidRDefault="00771633" w:rsidP="000F0537">
      <w:pPr>
        <w:spacing w:after="0" w:line="240" w:lineRule="auto"/>
        <w:rPr>
          <w:rFonts w:ascii="Arial" w:hAnsi="Arial" w:cs="Arial"/>
        </w:rPr>
      </w:pPr>
      <w:r w:rsidRPr="000F0537">
        <w:rPr>
          <w:rFonts w:ascii="Arial" w:hAnsi="Arial" w:cs="Arial"/>
        </w:rPr>
        <w:t>Do you already know something about these towns? You may like to write a sentence</w:t>
      </w:r>
      <w:r w:rsidR="000F0537" w:rsidRPr="000F0537">
        <w:rPr>
          <w:rFonts w:ascii="Arial" w:hAnsi="Arial" w:cs="Arial"/>
        </w:rPr>
        <w:t xml:space="preserve"> </w:t>
      </w:r>
      <w:r w:rsidRPr="000F0537">
        <w:rPr>
          <w:rFonts w:ascii="Arial" w:hAnsi="Arial" w:cs="Arial"/>
        </w:rPr>
        <w:t>about each of them back at school. If you do not know any towns write the names of</w:t>
      </w:r>
      <w:r w:rsidR="000F0537" w:rsidRPr="000F0537">
        <w:rPr>
          <w:rFonts w:ascii="Arial" w:hAnsi="Arial" w:cs="Arial"/>
        </w:rPr>
        <w:t xml:space="preserve"> </w:t>
      </w:r>
      <w:r w:rsidRPr="000F0537">
        <w:rPr>
          <w:rFonts w:ascii="Arial" w:hAnsi="Arial" w:cs="Arial"/>
        </w:rPr>
        <w:t>three you would like to find information about. Ask your teacher to help you do this</w:t>
      </w:r>
      <w:r w:rsidR="000F0537" w:rsidRPr="000F0537">
        <w:rPr>
          <w:rFonts w:ascii="Arial" w:hAnsi="Arial" w:cs="Arial"/>
        </w:rPr>
        <w:t xml:space="preserve"> </w:t>
      </w:r>
      <w:r w:rsidRPr="000F0537">
        <w:rPr>
          <w:rFonts w:ascii="Arial" w:hAnsi="Arial" w:cs="Arial"/>
        </w:rPr>
        <w:t>back at school.</w:t>
      </w:r>
    </w:p>
    <w:p w:rsidR="000F0537" w:rsidRDefault="000F0537" w:rsidP="00771633">
      <w:pPr>
        <w:spacing w:after="0" w:line="240" w:lineRule="auto"/>
        <w:rPr>
          <w:rFonts w:ascii="Arial" w:hAnsi="Arial" w:cs="Arial"/>
        </w:rPr>
      </w:pPr>
    </w:p>
    <w:p w:rsidR="00771633" w:rsidRPr="00081ABE" w:rsidRDefault="00771633" w:rsidP="00771633">
      <w:pPr>
        <w:spacing w:after="0" w:line="240" w:lineRule="auto"/>
        <w:rPr>
          <w:rFonts w:ascii="Arial" w:hAnsi="Arial" w:cs="Arial"/>
        </w:rPr>
      </w:pPr>
      <w:r w:rsidRPr="00081ABE">
        <w:rPr>
          <w:rFonts w:ascii="Arial" w:hAnsi="Arial" w:cs="Arial"/>
        </w:rPr>
        <w:t>Did you know?</w:t>
      </w: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The word Pilbara comes from the word ‘</w:t>
      </w:r>
      <w:proofErr w:type="spellStart"/>
      <w:r w:rsidRPr="00967463">
        <w:rPr>
          <w:rFonts w:ascii="Arial" w:hAnsi="Arial" w:cs="Arial"/>
        </w:rPr>
        <w:t>bilybara</w:t>
      </w:r>
      <w:proofErr w:type="spellEnd"/>
      <w:r w:rsidRPr="00967463">
        <w:rPr>
          <w:rFonts w:ascii="Arial" w:hAnsi="Arial" w:cs="Arial"/>
        </w:rPr>
        <w:t xml:space="preserve">’ </w:t>
      </w:r>
      <w:r w:rsidR="000F0537">
        <w:rPr>
          <w:rFonts w:ascii="Arial" w:hAnsi="Arial" w:cs="Arial"/>
        </w:rPr>
        <w:t xml:space="preserve">which means ‘dry’ in the </w:t>
      </w:r>
      <w:proofErr w:type="spellStart"/>
      <w:r w:rsidR="000F0537">
        <w:rPr>
          <w:rFonts w:ascii="Arial" w:hAnsi="Arial" w:cs="Arial"/>
        </w:rPr>
        <w:t>Nyamal</w:t>
      </w:r>
      <w:proofErr w:type="spellEnd"/>
      <w:r w:rsidR="000F0537">
        <w:rPr>
          <w:rFonts w:ascii="Arial" w:hAnsi="Arial" w:cs="Arial"/>
        </w:rPr>
        <w:t xml:space="preserve"> and </w:t>
      </w:r>
      <w:proofErr w:type="spellStart"/>
      <w:r w:rsidR="000F0537">
        <w:rPr>
          <w:rFonts w:ascii="Arial" w:hAnsi="Arial" w:cs="Arial"/>
        </w:rPr>
        <w:t>Banyjima</w:t>
      </w:r>
      <w:proofErr w:type="spellEnd"/>
      <w:r w:rsidR="000F0537">
        <w:rPr>
          <w:rFonts w:ascii="Arial" w:hAnsi="Arial" w:cs="Arial"/>
        </w:rPr>
        <w:t xml:space="preserve"> Languages. </w:t>
      </w:r>
      <w:r w:rsidRPr="00967463">
        <w:rPr>
          <w:rFonts w:ascii="Arial" w:hAnsi="Arial" w:cs="Arial"/>
        </w:rPr>
        <w:t>Do you think thi</w:t>
      </w:r>
      <w:r w:rsidR="000F0537">
        <w:rPr>
          <w:rFonts w:ascii="Arial" w:hAnsi="Arial" w:cs="Arial"/>
        </w:rPr>
        <w:t xml:space="preserve">s is a good word for this area? </w:t>
      </w:r>
      <w:r w:rsidRPr="00967463">
        <w:rPr>
          <w:rFonts w:ascii="Arial" w:hAnsi="Arial" w:cs="Arial"/>
        </w:rPr>
        <w:t>Discuss with your partner or group why you think this.</w:t>
      </w: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</w:p>
    <w:p w:rsidR="00FF6952" w:rsidRDefault="00FF695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F0537" w:rsidRPr="00FF6952" w:rsidRDefault="00FF6952" w:rsidP="00FF6952">
      <w:pPr>
        <w:pStyle w:val="H2"/>
      </w:pPr>
      <w:bookmarkStart w:id="27" w:name="_Toc332207961"/>
      <w:r>
        <w:lastRenderedPageBreak/>
        <w:t>Area: ochre: 1946 s</w:t>
      </w:r>
      <w:r w:rsidR="000F0537">
        <w:t>trike–</w:t>
      </w:r>
      <w:r w:rsidR="00771633" w:rsidRPr="00967463">
        <w:t>rebels of the Pilbara</w:t>
      </w:r>
      <w:bookmarkEnd w:id="27"/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This event was a signif</w:t>
      </w:r>
      <w:r w:rsidR="000F0537">
        <w:rPr>
          <w:rFonts w:ascii="Arial" w:hAnsi="Arial" w:cs="Arial"/>
        </w:rPr>
        <w:t xml:space="preserve">icant historical moment for the </w:t>
      </w:r>
      <w:r w:rsidRPr="00967463">
        <w:rPr>
          <w:rFonts w:ascii="Arial" w:hAnsi="Arial" w:cs="Arial"/>
        </w:rPr>
        <w:t>people of the Pilbara. It was Australia’s first and longest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Indigenous strike. Seve</w:t>
      </w:r>
      <w:r w:rsidR="000F0537">
        <w:rPr>
          <w:rFonts w:ascii="Arial" w:hAnsi="Arial" w:cs="Arial"/>
        </w:rPr>
        <w:t xml:space="preserve">ral of the people who took part </w:t>
      </w:r>
      <w:r w:rsidRPr="00967463">
        <w:rPr>
          <w:rFonts w:ascii="Arial" w:hAnsi="Arial" w:cs="Arial"/>
        </w:rPr>
        <w:t>in this action remain heroes in the local community.</w:t>
      </w:r>
    </w:p>
    <w:p w:rsidR="000F0537" w:rsidRDefault="000F0537" w:rsidP="00771633">
      <w:pPr>
        <w:spacing w:after="0" w:line="240" w:lineRule="auto"/>
        <w:rPr>
          <w:rFonts w:ascii="Arial" w:hAnsi="Arial" w:cs="Arial"/>
        </w:rPr>
      </w:pP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Read the panel a</w:t>
      </w:r>
      <w:r w:rsidR="000F0537">
        <w:rPr>
          <w:rFonts w:ascii="Arial" w:hAnsi="Arial" w:cs="Arial"/>
        </w:rPr>
        <w:t xml:space="preserve">bout the strike and the poem by </w:t>
      </w:r>
      <w:r w:rsidRPr="00967463">
        <w:rPr>
          <w:rFonts w:ascii="Arial" w:hAnsi="Arial" w:cs="Arial"/>
        </w:rPr>
        <w:t>Dorothy Hewitt. Find the photograph of Dylan Corbett.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Does this photograph help you understand tha</w:t>
      </w:r>
      <w:r w:rsidR="000F0537">
        <w:rPr>
          <w:rFonts w:ascii="Arial" w:hAnsi="Arial" w:cs="Arial"/>
        </w:rPr>
        <w:t xml:space="preserve">t Dylan </w:t>
      </w:r>
      <w:r w:rsidRPr="00967463">
        <w:rPr>
          <w:rFonts w:ascii="Arial" w:hAnsi="Arial" w:cs="Arial"/>
        </w:rPr>
        <w:t>feels proud? With a partner or in a small group each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person </w:t>
      </w:r>
      <w:proofErr w:type="gramStart"/>
      <w:r w:rsidRPr="00967463">
        <w:rPr>
          <w:rFonts w:ascii="Arial" w:hAnsi="Arial" w:cs="Arial"/>
        </w:rPr>
        <w:t>try</w:t>
      </w:r>
      <w:proofErr w:type="gramEnd"/>
      <w:r w:rsidRPr="00967463">
        <w:rPr>
          <w:rFonts w:ascii="Arial" w:hAnsi="Arial" w:cs="Arial"/>
        </w:rPr>
        <w:t xml:space="preserve"> to show the ot</w:t>
      </w:r>
      <w:r w:rsidR="000F0537">
        <w:rPr>
          <w:rFonts w:ascii="Arial" w:hAnsi="Arial" w:cs="Arial"/>
        </w:rPr>
        <w:t xml:space="preserve">hers what it looks like to feel </w:t>
      </w:r>
      <w:r w:rsidRPr="00967463">
        <w:rPr>
          <w:rFonts w:ascii="Arial" w:hAnsi="Arial" w:cs="Arial"/>
        </w:rPr>
        <w:t>proud.</w:t>
      </w:r>
    </w:p>
    <w:p w:rsidR="000F0537" w:rsidRDefault="000F0537" w:rsidP="00771633">
      <w:pPr>
        <w:spacing w:after="0" w:line="240" w:lineRule="auto"/>
        <w:rPr>
          <w:rFonts w:ascii="Arial" w:hAnsi="Arial" w:cs="Arial"/>
        </w:rPr>
      </w:pPr>
    </w:p>
    <w:p w:rsidR="0077163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Why do you think knowing about the strike made Dylan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feel proud? Discuss this with your partner or group.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Can you think of something that has happened in your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city/town/community that makes you proud? Share this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with your partner/gr</w:t>
      </w:r>
      <w:r w:rsidR="000F0537">
        <w:rPr>
          <w:rFonts w:ascii="Arial" w:hAnsi="Arial" w:cs="Arial"/>
        </w:rPr>
        <w:t xml:space="preserve">oup. Can you think of something </w:t>
      </w:r>
      <w:r w:rsidRPr="00967463">
        <w:rPr>
          <w:rFonts w:ascii="Arial" w:hAnsi="Arial" w:cs="Arial"/>
        </w:rPr>
        <w:t>that makes you both/all proud?</w:t>
      </w:r>
    </w:p>
    <w:p w:rsidR="000F0537" w:rsidRPr="00967463" w:rsidRDefault="000F0537" w:rsidP="00771633">
      <w:pPr>
        <w:spacing w:after="0" w:line="240" w:lineRule="auto"/>
        <w:rPr>
          <w:rFonts w:ascii="Arial" w:hAnsi="Arial" w:cs="Arial"/>
        </w:rPr>
      </w:pP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Read the text panel n</w:t>
      </w:r>
      <w:r w:rsidR="000F0537">
        <w:rPr>
          <w:rFonts w:ascii="Arial" w:hAnsi="Arial" w:cs="Arial"/>
        </w:rPr>
        <w:t xml:space="preserve">ext to Teddy Allen. Look at the </w:t>
      </w:r>
      <w:r w:rsidRPr="00967463">
        <w:rPr>
          <w:rFonts w:ascii="Arial" w:hAnsi="Arial" w:cs="Arial"/>
        </w:rPr>
        <w:t>photograph of Teddy Allen and read his comment.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Why did Teddy Allen think the strike was justified?</w:t>
      </w: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How did Teddy Allen help the strikers?</w:t>
      </w: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</w:p>
    <w:p w:rsidR="00FF6952" w:rsidRDefault="00FF695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71633" w:rsidRPr="00FF6952" w:rsidRDefault="000F0537" w:rsidP="00FF6952">
      <w:pPr>
        <w:pStyle w:val="H2"/>
      </w:pPr>
      <w:bookmarkStart w:id="28" w:name="_Toc332207962"/>
      <w:r>
        <w:lastRenderedPageBreak/>
        <w:t>A</w:t>
      </w:r>
      <w:r w:rsidR="00FF6952">
        <w:t xml:space="preserve">rea: green: </w:t>
      </w:r>
      <w:r>
        <w:t>1967 Referendum–the people’s movem</w:t>
      </w:r>
      <w:r w:rsidR="00771633" w:rsidRPr="00967463">
        <w:t>ent</w:t>
      </w:r>
      <w:bookmarkEnd w:id="28"/>
    </w:p>
    <w:p w:rsidR="0077163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This was a defining moment for Indigenous Australians.</w:t>
      </w:r>
      <w:r w:rsidR="000F0537">
        <w:rPr>
          <w:rFonts w:ascii="Arial" w:hAnsi="Arial" w:cs="Arial"/>
        </w:rPr>
        <w:t xml:space="preserve"> The Referendum led to </w:t>
      </w:r>
      <w:r w:rsidRPr="00967463">
        <w:rPr>
          <w:rFonts w:ascii="Arial" w:hAnsi="Arial" w:cs="Arial"/>
        </w:rPr>
        <w:t>constitutional change and equal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recognition under Commonwealth law.</w:t>
      </w:r>
    </w:p>
    <w:p w:rsidR="000F0537" w:rsidRPr="00967463" w:rsidRDefault="000F0537" w:rsidP="00771633">
      <w:pPr>
        <w:spacing w:after="0" w:line="240" w:lineRule="auto"/>
        <w:rPr>
          <w:rFonts w:ascii="Arial" w:hAnsi="Arial" w:cs="Arial"/>
        </w:rPr>
      </w:pPr>
    </w:p>
    <w:p w:rsidR="0077163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Read the first paragr</w:t>
      </w:r>
      <w:r w:rsidR="000F0537">
        <w:rPr>
          <w:rFonts w:ascii="Arial" w:hAnsi="Arial" w:cs="Arial"/>
        </w:rPr>
        <w:t xml:space="preserve">aph on the introductory banner. </w:t>
      </w:r>
      <w:r w:rsidRPr="00967463">
        <w:rPr>
          <w:rFonts w:ascii="Arial" w:hAnsi="Arial" w:cs="Arial"/>
        </w:rPr>
        <w:t>Then look at ALL of the comments in this section</w:t>
      </w:r>
      <w:r w:rsidR="000F0537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(there are 10). Aboriginal people have different</w:t>
      </w:r>
      <w:r w:rsidR="008901F1">
        <w:rPr>
          <w:rFonts w:ascii="Arial" w:hAnsi="Arial" w:cs="Arial"/>
        </w:rPr>
        <w:t xml:space="preserve"> perspectives about the </w:t>
      </w:r>
      <w:r w:rsidRPr="00967463">
        <w:rPr>
          <w:rFonts w:ascii="Arial" w:hAnsi="Arial" w:cs="Arial"/>
        </w:rPr>
        <w:t>Referendum.</w:t>
      </w:r>
    </w:p>
    <w:p w:rsidR="000F0537" w:rsidRPr="00967463" w:rsidRDefault="000F0537" w:rsidP="00771633">
      <w:pPr>
        <w:spacing w:after="0" w:line="240" w:lineRule="auto"/>
        <w:rPr>
          <w:rFonts w:ascii="Arial" w:hAnsi="Arial" w:cs="Arial"/>
        </w:rPr>
      </w:pP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 xml:space="preserve">Can you </w:t>
      </w:r>
      <w:r w:rsidR="00FF6952" w:rsidRPr="00967463">
        <w:rPr>
          <w:rFonts w:ascii="Arial" w:hAnsi="Arial" w:cs="Arial"/>
        </w:rPr>
        <w:t>find?</w:t>
      </w:r>
    </w:p>
    <w:p w:rsidR="008901F1" w:rsidRDefault="00771633" w:rsidP="0077163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8901F1">
        <w:rPr>
          <w:rFonts w:ascii="Arial" w:hAnsi="Arial" w:cs="Arial"/>
        </w:rPr>
        <w:t>A person who feels very positive about the referendum</w:t>
      </w:r>
    </w:p>
    <w:p w:rsidR="008901F1" w:rsidRDefault="00771633" w:rsidP="0077163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8901F1">
        <w:rPr>
          <w:rFonts w:ascii="Arial" w:hAnsi="Arial" w:cs="Arial"/>
        </w:rPr>
        <w:t>A person who thinks more needs to be done</w:t>
      </w:r>
    </w:p>
    <w:p w:rsidR="00771633" w:rsidRPr="008901F1" w:rsidRDefault="00771633" w:rsidP="0077163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8901F1">
        <w:rPr>
          <w:rFonts w:ascii="Arial" w:hAnsi="Arial" w:cs="Arial"/>
        </w:rPr>
        <w:t>A person who does not think the referendum helped</w:t>
      </w:r>
      <w:r w:rsidR="008901F1">
        <w:rPr>
          <w:rFonts w:ascii="Arial" w:hAnsi="Arial" w:cs="Arial"/>
        </w:rPr>
        <w:t xml:space="preserve"> </w:t>
      </w:r>
      <w:r w:rsidRPr="008901F1">
        <w:rPr>
          <w:rFonts w:ascii="Arial" w:hAnsi="Arial" w:cs="Arial"/>
        </w:rPr>
        <w:t>very much</w:t>
      </w: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</w:p>
    <w:p w:rsidR="0077163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With your partner/g</w:t>
      </w:r>
      <w:r w:rsidR="008901F1">
        <w:rPr>
          <w:rFonts w:ascii="Arial" w:hAnsi="Arial" w:cs="Arial"/>
        </w:rPr>
        <w:t xml:space="preserve">roup discuss what you think the </w:t>
      </w:r>
      <w:r w:rsidRPr="00967463">
        <w:rPr>
          <w:rFonts w:ascii="Arial" w:hAnsi="Arial" w:cs="Arial"/>
        </w:rPr>
        <w:t>Referendum achieved. Discuss this back at school with</w:t>
      </w:r>
      <w:r w:rsidR="008901F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your teacher.</w:t>
      </w:r>
    </w:p>
    <w:p w:rsidR="008901F1" w:rsidRPr="00967463" w:rsidRDefault="008901F1" w:rsidP="00771633">
      <w:pPr>
        <w:spacing w:after="0" w:line="240" w:lineRule="auto"/>
        <w:rPr>
          <w:rFonts w:ascii="Arial" w:hAnsi="Arial" w:cs="Arial"/>
        </w:rPr>
      </w:pP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Look at all the photogr</w:t>
      </w:r>
      <w:r w:rsidR="008901F1">
        <w:rPr>
          <w:rFonts w:ascii="Arial" w:hAnsi="Arial" w:cs="Arial"/>
        </w:rPr>
        <w:t xml:space="preserve">aphs in this section and choose </w:t>
      </w:r>
      <w:r w:rsidRPr="00967463">
        <w:rPr>
          <w:rFonts w:ascii="Arial" w:hAnsi="Arial" w:cs="Arial"/>
        </w:rPr>
        <w:t>the person you would most like to meet. What would</w:t>
      </w:r>
      <w:r w:rsidR="008901F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you say to this person </w:t>
      </w:r>
      <w:r w:rsidR="008901F1">
        <w:rPr>
          <w:rFonts w:ascii="Arial" w:hAnsi="Arial" w:cs="Arial"/>
        </w:rPr>
        <w:t xml:space="preserve">if you met them? What would you </w:t>
      </w:r>
      <w:r w:rsidRPr="00967463">
        <w:rPr>
          <w:rFonts w:ascii="Arial" w:hAnsi="Arial" w:cs="Arial"/>
        </w:rPr>
        <w:t>like to find out about them? What would you like to tell</w:t>
      </w:r>
      <w:r w:rsidR="008901F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them about you?</w:t>
      </w: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</w:p>
    <w:p w:rsidR="00FF6952" w:rsidRDefault="00FF695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71633" w:rsidRPr="00967463" w:rsidRDefault="00FF6952" w:rsidP="00FF6952">
      <w:pPr>
        <w:pStyle w:val="H2"/>
      </w:pPr>
      <w:bookmarkStart w:id="29" w:name="_Toc332207963"/>
      <w:r>
        <w:lastRenderedPageBreak/>
        <w:t>Area: blue: a</w:t>
      </w:r>
      <w:r w:rsidR="008901F1">
        <w:t xml:space="preserve">rt and music–of the community, </w:t>
      </w:r>
      <w:r w:rsidR="00771633" w:rsidRPr="00967463">
        <w:t>for the community</w:t>
      </w:r>
      <w:bookmarkEnd w:id="29"/>
    </w:p>
    <w:p w:rsidR="008901F1" w:rsidRDefault="008901F1" w:rsidP="00771633">
      <w:pPr>
        <w:spacing w:after="0" w:line="240" w:lineRule="auto"/>
        <w:rPr>
          <w:rFonts w:ascii="Arial" w:hAnsi="Arial" w:cs="Arial"/>
        </w:rPr>
      </w:pP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Indigenous art ha</w:t>
      </w:r>
      <w:r w:rsidR="008901F1">
        <w:rPr>
          <w:rFonts w:ascii="Arial" w:hAnsi="Arial" w:cs="Arial"/>
        </w:rPr>
        <w:t xml:space="preserve">s become very important for the </w:t>
      </w:r>
      <w:r w:rsidRPr="00967463">
        <w:rPr>
          <w:rFonts w:ascii="Arial" w:hAnsi="Arial" w:cs="Arial"/>
        </w:rPr>
        <w:t>economic independence of many Pilbara communities.</w:t>
      </w:r>
      <w:r w:rsidR="008901F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The income can help the whole community.</w:t>
      </w:r>
    </w:p>
    <w:p w:rsidR="008901F1" w:rsidRDefault="008901F1" w:rsidP="00771633">
      <w:pPr>
        <w:spacing w:after="0" w:line="240" w:lineRule="auto"/>
        <w:rPr>
          <w:rFonts w:ascii="Arial" w:hAnsi="Arial" w:cs="Arial"/>
        </w:rPr>
      </w:pP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 xml:space="preserve">Read the stories of </w:t>
      </w:r>
      <w:r w:rsidR="008901F1">
        <w:rPr>
          <w:rFonts w:ascii="Arial" w:hAnsi="Arial" w:cs="Arial"/>
        </w:rPr>
        <w:t xml:space="preserve">each of these artists and write </w:t>
      </w:r>
      <w:r w:rsidRPr="00967463">
        <w:rPr>
          <w:rFonts w:ascii="Arial" w:hAnsi="Arial" w:cs="Arial"/>
        </w:rPr>
        <w:t xml:space="preserve">the </w:t>
      </w:r>
      <w:r w:rsidR="008901F1">
        <w:rPr>
          <w:rFonts w:ascii="Arial" w:hAnsi="Arial" w:cs="Arial"/>
        </w:rPr>
        <w:t xml:space="preserve">type of art each produces. </w:t>
      </w:r>
      <w:proofErr w:type="gramStart"/>
      <w:r w:rsidR="008901F1">
        <w:rPr>
          <w:rFonts w:ascii="Arial" w:hAnsi="Arial" w:cs="Arial"/>
        </w:rPr>
        <w:t xml:space="preserve">E.g. painting, music, </w:t>
      </w:r>
      <w:r w:rsidRPr="00967463">
        <w:rPr>
          <w:rFonts w:ascii="Arial" w:hAnsi="Arial" w:cs="Arial"/>
        </w:rPr>
        <w:t>photography or film.</w:t>
      </w:r>
      <w:proofErr w:type="gramEnd"/>
    </w:p>
    <w:p w:rsidR="008901F1" w:rsidRDefault="008901F1" w:rsidP="00771633">
      <w:pPr>
        <w:spacing w:after="0" w:line="240" w:lineRule="auto"/>
        <w:rPr>
          <w:rFonts w:ascii="Arial" w:hAnsi="Arial" w:cs="Arial"/>
        </w:rPr>
      </w:pP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Rita Simpson (Muni) _________________________</w:t>
      </w: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  <w:proofErr w:type="spellStart"/>
      <w:r w:rsidRPr="00967463">
        <w:rPr>
          <w:rFonts w:ascii="Arial" w:hAnsi="Arial" w:cs="Arial"/>
        </w:rPr>
        <w:t>Yunkurra</w:t>
      </w:r>
      <w:proofErr w:type="spellEnd"/>
      <w:r w:rsidRPr="00967463">
        <w:rPr>
          <w:rFonts w:ascii="Arial" w:hAnsi="Arial" w:cs="Arial"/>
        </w:rPr>
        <w:t xml:space="preserve"> Billy Atkins _________________________</w:t>
      </w: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  <w:proofErr w:type="spellStart"/>
      <w:r w:rsidRPr="00967463">
        <w:rPr>
          <w:rFonts w:ascii="Arial" w:hAnsi="Arial" w:cs="Arial"/>
        </w:rPr>
        <w:t>Yuwali</w:t>
      </w:r>
      <w:proofErr w:type="spellEnd"/>
      <w:r w:rsidRPr="00967463">
        <w:rPr>
          <w:rFonts w:ascii="Arial" w:hAnsi="Arial" w:cs="Arial"/>
        </w:rPr>
        <w:t xml:space="preserve"> (Janice Nixon) ________________________</w:t>
      </w: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  <w:proofErr w:type="spellStart"/>
      <w:r w:rsidRPr="00967463">
        <w:rPr>
          <w:rFonts w:ascii="Arial" w:hAnsi="Arial" w:cs="Arial"/>
        </w:rPr>
        <w:t>Morika</w:t>
      </w:r>
      <w:proofErr w:type="spellEnd"/>
      <w:r w:rsidRPr="00967463">
        <w:rPr>
          <w:rFonts w:ascii="Arial" w:hAnsi="Arial" w:cs="Arial"/>
        </w:rPr>
        <w:t xml:space="preserve"> </w:t>
      </w:r>
      <w:proofErr w:type="spellStart"/>
      <w:r w:rsidRPr="00967463">
        <w:rPr>
          <w:rFonts w:ascii="Arial" w:hAnsi="Arial" w:cs="Arial"/>
        </w:rPr>
        <w:t>Biljabu</w:t>
      </w:r>
      <w:proofErr w:type="spellEnd"/>
      <w:r w:rsidRPr="00967463">
        <w:rPr>
          <w:rFonts w:ascii="Arial" w:hAnsi="Arial" w:cs="Arial"/>
        </w:rPr>
        <w:t xml:space="preserve"> ______________________________</w:t>
      </w: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  <w:proofErr w:type="spellStart"/>
      <w:r w:rsidRPr="00967463">
        <w:rPr>
          <w:rFonts w:ascii="Arial" w:hAnsi="Arial" w:cs="Arial"/>
        </w:rPr>
        <w:t>Kampaya</w:t>
      </w:r>
      <w:proofErr w:type="spellEnd"/>
      <w:r w:rsidRPr="00967463">
        <w:rPr>
          <w:rFonts w:ascii="Arial" w:hAnsi="Arial" w:cs="Arial"/>
        </w:rPr>
        <w:t xml:space="preserve"> </w:t>
      </w:r>
      <w:proofErr w:type="spellStart"/>
      <w:r w:rsidRPr="00967463">
        <w:rPr>
          <w:rFonts w:ascii="Arial" w:hAnsi="Arial" w:cs="Arial"/>
        </w:rPr>
        <w:t>Girgiba</w:t>
      </w:r>
      <w:proofErr w:type="spellEnd"/>
      <w:r w:rsidRPr="00967463">
        <w:rPr>
          <w:rFonts w:ascii="Arial" w:hAnsi="Arial" w:cs="Arial"/>
        </w:rPr>
        <w:t xml:space="preserve"> ____________________________</w:t>
      </w:r>
    </w:p>
    <w:p w:rsidR="0061136F" w:rsidRDefault="0061136F" w:rsidP="00771633">
      <w:pPr>
        <w:spacing w:after="0" w:line="240" w:lineRule="auto"/>
        <w:rPr>
          <w:rFonts w:ascii="Arial" w:hAnsi="Arial" w:cs="Arial"/>
        </w:rPr>
      </w:pP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Writ</w:t>
      </w:r>
      <w:r w:rsidR="0061136F">
        <w:rPr>
          <w:rFonts w:ascii="Arial" w:hAnsi="Arial" w:cs="Arial"/>
        </w:rPr>
        <w:t xml:space="preserve">e these words in your word box: </w:t>
      </w:r>
      <w:proofErr w:type="spellStart"/>
      <w:r w:rsidR="0061136F">
        <w:rPr>
          <w:rFonts w:ascii="Arial" w:hAnsi="Arial" w:cs="Arial"/>
        </w:rPr>
        <w:t>purkurlpa</w:t>
      </w:r>
      <w:proofErr w:type="spellEnd"/>
      <w:r w:rsidR="0061136F">
        <w:rPr>
          <w:rFonts w:ascii="Arial" w:hAnsi="Arial" w:cs="Arial"/>
        </w:rPr>
        <w:t xml:space="preserve">, </w:t>
      </w:r>
      <w:proofErr w:type="spellStart"/>
      <w:r w:rsidR="0061136F">
        <w:rPr>
          <w:rFonts w:ascii="Arial" w:hAnsi="Arial" w:cs="Arial"/>
        </w:rPr>
        <w:t>kunyjunyu</w:t>
      </w:r>
      <w:proofErr w:type="spellEnd"/>
      <w:r w:rsidR="0061136F">
        <w:rPr>
          <w:rFonts w:ascii="Arial" w:hAnsi="Arial" w:cs="Arial"/>
        </w:rPr>
        <w:t xml:space="preserve">, </w:t>
      </w:r>
      <w:proofErr w:type="spellStart"/>
      <w:r w:rsidR="0061136F">
        <w:rPr>
          <w:rFonts w:ascii="Arial" w:hAnsi="Arial" w:cs="Arial"/>
        </w:rPr>
        <w:t>pujiman</w:t>
      </w:r>
      <w:proofErr w:type="spellEnd"/>
      <w:r w:rsidR="00FF6952">
        <w:rPr>
          <w:rFonts w:ascii="Arial" w:hAnsi="Arial" w:cs="Arial"/>
        </w:rPr>
        <w:t>.</w:t>
      </w:r>
      <w:r w:rsidR="0061136F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Find out what they mean.</w:t>
      </w:r>
    </w:p>
    <w:p w:rsidR="0061136F" w:rsidRDefault="0061136F" w:rsidP="00771633">
      <w:pPr>
        <w:spacing w:after="0" w:line="240" w:lineRule="auto"/>
        <w:rPr>
          <w:rFonts w:ascii="Arial" w:hAnsi="Arial" w:cs="Arial"/>
        </w:rPr>
      </w:pP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After 40 years, how</w:t>
      </w:r>
      <w:r w:rsidR="0061136F">
        <w:rPr>
          <w:rFonts w:ascii="Arial" w:hAnsi="Arial" w:cs="Arial"/>
        </w:rPr>
        <w:t xml:space="preserve"> many water holes could </w:t>
      </w:r>
      <w:proofErr w:type="spellStart"/>
      <w:r w:rsidR="0061136F">
        <w:rPr>
          <w:rFonts w:ascii="Arial" w:hAnsi="Arial" w:cs="Arial"/>
        </w:rPr>
        <w:t>Kampaya</w:t>
      </w:r>
      <w:proofErr w:type="spellEnd"/>
      <w:r w:rsidR="0061136F">
        <w:rPr>
          <w:rFonts w:ascii="Arial" w:hAnsi="Arial" w:cs="Arial"/>
        </w:rPr>
        <w:t xml:space="preserve"> still name that belonged to her </w:t>
      </w:r>
      <w:r w:rsidRPr="00967463">
        <w:rPr>
          <w:rFonts w:ascii="Arial" w:hAnsi="Arial" w:cs="Arial"/>
        </w:rPr>
        <w:t>Country?</w:t>
      </w: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</w:p>
    <w:p w:rsidR="0077163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Choose the portrait in</w:t>
      </w:r>
      <w:r w:rsidR="0061136F">
        <w:rPr>
          <w:rFonts w:ascii="Arial" w:hAnsi="Arial" w:cs="Arial"/>
        </w:rPr>
        <w:t xml:space="preserve"> this section that most appeals </w:t>
      </w:r>
      <w:r w:rsidRPr="00967463">
        <w:rPr>
          <w:rFonts w:ascii="Arial" w:hAnsi="Arial" w:cs="Arial"/>
        </w:rPr>
        <w:t>to you. What words would you use to describe this</w:t>
      </w:r>
      <w:r w:rsidR="0061136F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photograph?</w:t>
      </w:r>
    </w:p>
    <w:p w:rsidR="0061136F" w:rsidRPr="00967463" w:rsidRDefault="0061136F" w:rsidP="00771633">
      <w:pPr>
        <w:spacing w:after="0" w:line="240" w:lineRule="auto"/>
        <w:rPr>
          <w:rFonts w:ascii="Arial" w:hAnsi="Arial" w:cs="Arial"/>
        </w:rPr>
      </w:pP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Is your reaction to this photograph influenced by the</w:t>
      </w:r>
      <w:r w:rsidR="0061136F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comme</w:t>
      </w:r>
      <w:r w:rsidR="0061136F">
        <w:rPr>
          <w:rFonts w:ascii="Arial" w:hAnsi="Arial" w:cs="Arial"/>
        </w:rPr>
        <w:t>nt or drawing by the p</w:t>
      </w:r>
      <w:r w:rsidR="00FF6952">
        <w:rPr>
          <w:rFonts w:ascii="Arial" w:hAnsi="Arial" w:cs="Arial"/>
        </w:rPr>
        <w:t xml:space="preserve">erson? </w:t>
      </w:r>
      <w:proofErr w:type="gramStart"/>
      <w:r w:rsidR="00FF6952">
        <w:rPr>
          <w:rFonts w:ascii="Arial" w:hAnsi="Arial" w:cs="Arial"/>
        </w:rPr>
        <w:t xml:space="preserve">If </w:t>
      </w:r>
      <w:r w:rsidRPr="00967463">
        <w:rPr>
          <w:rFonts w:ascii="Arial" w:hAnsi="Arial" w:cs="Arial"/>
        </w:rPr>
        <w:t>so, in what way?</w:t>
      </w:r>
      <w:proofErr w:type="gramEnd"/>
    </w:p>
    <w:p w:rsidR="0061136F" w:rsidRDefault="0061136F" w:rsidP="00771633">
      <w:pPr>
        <w:spacing w:after="0" w:line="240" w:lineRule="auto"/>
        <w:rPr>
          <w:rFonts w:ascii="Arial" w:hAnsi="Arial" w:cs="Arial"/>
        </w:rPr>
      </w:pPr>
    </w:p>
    <w:p w:rsidR="00FF6952" w:rsidRDefault="00FF695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1136F" w:rsidRPr="00FF6952" w:rsidRDefault="00FF6952" w:rsidP="00FF6952">
      <w:pPr>
        <w:pStyle w:val="H2"/>
      </w:pPr>
      <w:bookmarkStart w:id="30" w:name="_Toc332207964"/>
      <w:r>
        <w:lastRenderedPageBreak/>
        <w:t>Area: o</w:t>
      </w:r>
      <w:r w:rsidR="00771633" w:rsidRPr="00967463">
        <w:t>chre</w:t>
      </w:r>
      <w:r>
        <w:t>: speaking c</w:t>
      </w:r>
      <w:r w:rsidR="00771633" w:rsidRPr="00967463">
        <w:t>ulture</w:t>
      </w:r>
      <w:bookmarkEnd w:id="30"/>
    </w:p>
    <w:p w:rsidR="0061136F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Language is an impor</w:t>
      </w:r>
      <w:r w:rsidR="0061136F">
        <w:rPr>
          <w:rFonts w:ascii="Arial" w:hAnsi="Arial" w:cs="Arial"/>
        </w:rPr>
        <w:t xml:space="preserve">tant way people define who they </w:t>
      </w:r>
      <w:r w:rsidRPr="00967463">
        <w:rPr>
          <w:rFonts w:ascii="Arial" w:hAnsi="Arial" w:cs="Arial"/>
        </w:rPr>
        <w:t>are. Many Aboriginal people speak several languages. For</w:t>
      </w:r>
      <w:r w:rsidR="0061136F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some people in this exhibition E</w:t>
      </w:r>
      <w:r w:rsidR="0061136F">
        <w:rPr>
          <w:rFonts w:ascii="Arial" w:hAnsi="Arial" w:cs="Arial"/>
        </w:rPr>
        <w:t xml:space="preserve">nglish is their third or fourth </w:t>
      </w:r>
      <w:r w:rsidRPr="00967463">
        <w:rPr>
          <w:rFonts w:ascii="Arial" w:hAnsi="Arial" w:cs="Arial"/>
        </w:rPr>
        <w:t>language.</w:t>
      </w:r>
      <w:r w:rsidR="0061136F">
        <w:rPr>
          <w:rFonts w:ascii="Arial" w:hAnsi="Arial" w:cs="Arial"/>
        </w:rPr>
        <w:t xml:space="preserve"> </w:t>
      </w:r>
    </w:p>
    <w:p w:rsidR="0061136F" w:rsidRDefault="0061136F" w:rsidP="00771633">
      <w:pPr>
        <w:spacing w:after="0" w:line="240" w:lineRule="auto"/>
        <w:rPr>
          <w:rFonts w:ascii="Arial" w:hAnsi="Arial" w:cs="Arial"/>
        </w:rPr>
      </w:pP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Keeping Indigenous langua</w:t>
      </w:r>
      <w:r w:rsidR="0061136F">
        <w:rPr>
          <w:rFonts w:ascii="Arial" w:hAnsi="Arial" w:cs="Arial"/>
        </w:rPr>
        <w:t xml:space="preserve">ges alive, teaching them to the </w:t>
      </w:r>
      <w:r w:rsidRPr="00967463">
        <w:rPr>
          <w:rFonts w:ascii="Arial" w:hAnsi="Arial" w:cs="Arial"/>
        </w:rPr>
        <w:t>younger generation and creating audio and written records</w:t>
      </w:r>
      <w:r w:rsidR="0061136F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of an oral </w:t>
      </w:r>
      <w:proofErr w:type="gramStart"/>
      <w:r w:rsidRPr="00967463">
        <w:rPr>
          <w:rFonts w:ascii="Arial" w:hAnsi="Arial" w:cs="Arial"/>
        </w:rPr>
        <w:t>tradition,</w:t>
      </w:r>
      <w:proofErr w:type="gramEnd"/>
      <w:r w:rsidRPr="00967463">
        <w:rPr>
          <w:rFonts w:ascii="Arial" w:hAnsi="Arial" w:cs="Arial"/>
        </w:rPr>
        <w:t xml:space="preserve"> is very important to the community.</w:t>
      </w:r>
    </w:p>
    <w:p w:rsidR="0061136F" w:rsidRDefault="0061136F" w:rsidP="00771633">
      <w:pPr>
        <w:spacing w:after="0" w:line="240" w:lineRule="auto"/>
        <w:rPr>
          <w:rFonts w:ascii="Arial" w:hAnsi="Arial" w:cs="Arial"/>
        </w:rPr>
      </w:pP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Find</w:t>
      </w:r>
      <w:r w:rsidR="0061136F">
        <w:rPr>
          <w:rFonts w:ascii="Arial" w:hAnsi="Arial" w:cs="Arial"/>
        </w:rPr>
        <w:t xml:space="preserve"> the photograph of Tina Taylor. What ways does Tina think are </w:t>
      </w:r>
      <w:r w:rsidRPr="00967463">
        <w:rPr>
          <w:rFonts w:ascii="Arial" w:hAnsi="Arial" w:cs="Arial"/>
        </w:rPr>
        <w:t>good for keeping language alive?</w:t>
      </w: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Find the photograph of Bruce Thomas. Write his words in</w:t>
      </w:r>
      <w:r w:rsidR="0061136F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your word box. Find the meanings of his words in the text</w:t>
      </w:r>
      <w:r w:rsidR="0061136F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panel. Write these in your word box.</w:t>
      </w: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Area: Blue</w:t>
      </w:r>
    </w:p>
    <w:p w:rsidR="00771633" w:rsidRPr="00967463" w:rsidRDefault="0061136F" w:rsidP="007716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Country</w:t>
      </w:r>
      <w:r w:rsidR="00771633" w:rsidRPr="00967463">
        <w:rPr>
          <w:rFonts w:ascii="Arial" w:hAnsi="Arial" w:cs="Arial"/>
        </w:rPr>
        <w:t>–at the core of</w:t>
      </w:r>
      <w:r>
        <w:rPr>
          <w:rFonts w:ascii="Arial" w:hAnsi="Arial" w:cs="Arial"/>
        </w:rPr>
        <w:t xml:space="preserve"> </w:t>
      </w:r>
      <w:r w:rsidR="00771633" w:rsidRPr="00967463">
        <w:rPr>
          <w:rFonts w:ascii="Arial" w:hAnsi="Arial" w:cs="Arial"/>
        </w:rPr>
        <w:t>culture</w:t>
      </w:r>
    </w:p>
    <w:p w:rsidR="0077163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Native</w:t>
      </w:r>
      <w:r w:rsidR="0061136F">
        <w:rPr>
          <w:rFonts w:ascii="Arial" w:hAnsi="Arial" w:cs="Arial"/>
        </w:rPr>
        <w:t xml:space="preserve"> title is very important to the </w:t>
      </w:r>
      <w:r w:rsidRPr="00967463">
        <w:rPr>
          <w:rFonts w:ascii="Arial" w:hAnsi="Arial" w:cs="Arial"/>
        </w:rPr>
        <w:t>whole</w:t>
      </w:r>
      <w:r w:rsidR="0061136F">
        <w:rPr>
          <w:rFonts w:ascii="Arial" w:hAnsi="Arial" w:cs="Arial"/>
        </w:rPr>
        <w:t xml:space="preserve"> community involved. It affects </w:t>
      </w:r>
      <w:r w:rsidRPr="00967463">
        <w:rPr>
          <w:rFonts w:ascii="Arial" w:hAnsi="Arial" w:cs="Arial"/>
        </w:rPr>
        <w:t>everyone’s lives as people resume</w:t>
      </w:r>
      <w:r w:rsidR="0061136F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responsibility for their Country.</w:t>
      </w:r>
    </w:p>
    <w:p w:rsidR="0061136F" w:rsidRPr="00967463" w:rsidRDefault="0061136F" w:rsidP="00771633">
      <w:pPr>
        <w:spacing w:after="0" w:line="240" w:lineRule="auto"/>
        <w:rPr>
          <w:rFonts w:ascii="Arial" w:hAnsi="Arial" w:cs="Arial"/>
        </w:rPr>
      </w:pP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Fi</w:t>
      </w:r>
      <w:r w:rsidR="0061136F">
        <w:rPr>
          <w:rFonts w:ascii="Arial" w:hAnsi="Arial" w:cs="Arial"/>
        </w:rPr>
        <w:t xml:space="preserve">nd the photograph of Alma </w:t>
      </w:r>
      <w:proofErr w:type="spellStart"/>
      <w:r w:rsidR="0061136F">
        <w:rPr>
          <w:rFonts w:ascii="Arial" w:hAnsi="Arial" w:cs="Arial"/>
        </w:rPr>
        <w:t>Gray</w:t>
      </w:r>
      <w:proofErr w:type="spellEnd"/>
      <w:r w:rsidR="0061136F">
        <w:rPr>
          <w:rFonts w:ascii="Arial" w:hAnsi="Arial" w:cs="Arial"/>
        </w:rPr>
        <w:t xml:space="preserve">. </w:t>
      </w:r>
      <w:r w:rsidRPr="00967463">
        <w:rPr>
          <w:rFonts w:ascii="Arial" w:hAnsi="Arial" w:cs="Arial"/>
        </w:rPr>
        <w:t>Find the words in her comment that</w:t>
      </w:r>
      <w:r w:rsidR="00504B19">
        <w:rPr>
          <w:rFonts w:ascii="Arial" w:hAnsi="Arial" w:cs="Arial"/>
        </w:rPr>
        <w:t xml:space="preserve"> mean ‘Country’ and ‘happy’. </w:t>
      </w:r>
      <w:r w:rsidRPr="00967463">
        <w:rPr>
          <w:rFonts w:ascii="Arial" w:hAnsi="Arial" w:cs="Arial"/>
        </w:rPr>
        <w:t>Write</w:t>
      </w:r>
      <w:r w:rsidR="0061136F">
        <w:rPr>
          <w:rFonts w:ascii="Arial" w:hAnsi="Arial" w:cs="Arial"/>
        </w:rPr>
        <w:t xml:space="preserve"> </w:t>
      </w:r>
      <w:r w:rsidR="00504B19">
        <w:rPr>
          <w:rFonts w:ascii="Arial" w:hAnsi="Arial" w:cs="Arial"/>
        </w:rPr>
        <w:t xml:space="preserve">these in your language </w:t>
      </w:r>
      <w:r w:rsidRPr="00967463">
        <w:rPr>
          <w:rFonts w:ascii="Arial" w:hAnsi="Arial" w:cs="Arial"/>
        </w:rPr>
        <w:t>box.</w:t>
      </w:r>
    </w:p>
    <w:p w:rsidR="00504B19" w:rsidRDefault="00504B19" w:rsidP="00771633">
      <w:pPr>
        <w:spacing w:after="0" w:line="240" w:lineRule="auto"/>
        <w:rPr>
          <w:rFonts w:ascii="Arial" w:hAnsi="Arial" w:cs="Arial"/>
        </w:rPr>
      </w:pP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 xml:space="preserve">Find the </w:t>
      </w:r>
      <w:r w:rsidR="00504B19">
        <w:rPr>
          <w:rFonts w:ascii="Arial" w:hAnsi="Arial" w:cs="Arial"/>
        </w:rPr>
        <w:t xml:space="preserve">image of Justice Anthony North. </w:t>
      </w:r>
      <w:r w:rsidRPr="00967463">
        <w:rPr>
          <w:rFonts w:ascii="Arial" w:hAnsi="Arial" w:cs="Arial"/>
        </w:rPr>
        <w:t>What does he feel is necessary for reconciliation?</w:t>
      </w: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Find the portrait of the y</w:t>
      </w:r>
      <w:r w:rsidR="00504B19">
        <w:rPr>
          <w:rFonts w:ascii="Arial" w:hAnsi="Arial" w:cs="Arial"/>
        </w:rPr>
        <w:t xml:space="preserve">oungest person in this section. [Look in the Blue section only] </w:t>
      </w:r>
      <w:r w:rsidRPr="00967463">
        <w:rPr>
          <w:rFonts w:ascii="Arial" w:hAnsi="Arial" w:cs="Arial"/>
        </w:rPr>
        <w:t>What makes this pe</w:t>
      </w:r>
      <w:r w:rsidR="00504B19">
        <w:rPr>
          <w:rFonts w:ascii="Arial" w:hAnsi="Arial" w:cs="Arial"/>
        </w:rPr>
        <w:t>rson happy? With your partners/</w:t>
      </w:r>
      <w:r w:rsidRPr="00967463">
        <w:rPr>
          <w:rFonts w:ascii="Arial" w:hAnsi="Arial" w:cs="Arial"/>
        </w:rPr>
        <w:t>group discuss some t</w:t>
      </w:r>
      <w:r w:rsidR="00504B19">
        <w:rPr>
          <w:rFonts w:ascii="Arial" w:hAnsi="Arial" w:cs="Arial"/>
        </w:rPr>
        <w:t xml:space="preserve">hings that make you very happy. </w:t>
      </w:r>
      <w:r w:rsidRPr="00967463">
        <w:rPr>
          <w:rFonts w:ascii="Arial" w:hAnsi="Arial" w:cs="Arial"/>
        </w:rPr>
        <w:t>You may like to make a list of these.</w:t>
      </w: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</w:p>
    <w:p w:rsidR="00FF6952" w:rsidRDefault="00FF695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04B19" w:rsidRPr="00FF6952" w:rsidRDefault="00FF6952" w:rsidP="00FF6952">
      <w:pPr>
        <w:pStyle w:val="H2"/>
      </w:pPr>
      <w:bookmarkStart w:id="31" w:name="_Toc332207965"/>
      <w:r>
        <w:lastRenderedPageBreak/>
        <w:t>Area: green: t</w:t>
      </w:r>
      <w:r w:rsidR="00504B19">
        <w:t>he Apology–</w:t>
      </w:r>
      <w:r w:rsidR="00771633" w:rsidRPr="00967463">
        <w:t>a nation faces its past</w:t>
      </w:r>
      <w:bookmarkEnd w:id="31"/>
    </w:p>
    <w:p w:rsidR="0077163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In this section pe</w:t>
      </w:r>
      <w:r w:rsidR="00504B19">
        <w:rPr>
          <w:rFonts w:ascii="Arial" w:hAnsi="Arial" w:cs="Arial"/>
        </w:rPr>
        <w:t xml:space="preserve">ople give personal responses to </w:t>
      </w:r>
      <w:r w:rsidRPr="00967463">
        <w:rPr>
          <w:rFonts w:ascii="Arial" w:hAnsi="Arial" w:cs="Arial"/>
        </w:rPr>
        <w:t>the Apology. The responses varied according to</w:t>
      </w:r>
      <w:r w:rsidR="00504B19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peoples’ own perspective.</w:t>
      </w:r>
    </w:p>
    <w:p w:rsidR="00504B19" w:rsidRPr="00967463" w:rsidRDefault="00504B19" w:rsidP="00771633">
      <w:pPr>
        <w:spacing w:after="0" w:line="240" w:lineRule="auto"/>
        <w:rPr>
          <w:rFonts w:ascii="Arial" w:hAnsi="Arial" w:cs="Arial"/>
        </w:rPr>
      </w:pP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Find Denis Jose. With your partner/group discuss</w:t>
      </w:r>
      <w:r w:rsidR="00504B19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what Dennis means by his comment:</w:t>
      </w: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“The apology meant a lot to a lot of people.</w:t>
      </w:r>
      <w:r w:rsidR="00504B19">
        <w:rPr>
          <w:rFonts w:ascii="Arial" w:hAnsi="Arial" w:cs="Arial"/>
        </w:rPr>
        <w:t xml:space="preserve"> </w:t>
      </w:r>
      <w:proofErr w:type="gramStart"/>
      <w:r w:rsidR="00FF6952">
        <w:rPr>
          <w:rFonts w:ascii="Arial" w:hAnsi="Arial" w:cs="Arial"/>
        </w:rPr>
        <w:t>Just not to me.”</w:t>
      </w:r>
      <w:proofErr w:type="gramEnd"/>
      <w:r w:rsidR="00FF6952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W</w:t>
      </w:r>
      <w:r w:rsidR="00504B19">
        <w:rPr>
          <w:rFonts w:ascii="Arial" w:hAnsi="Arial" w:cs="Arial"/>
        </w:rPr>
        <w:t xml:space="preserve">hy might Dennis feel like this? </w:t>
      </w:r>
      <w:r w:rsidRPr="00967463">
        <w:rPr>
          <w:rFonts w:ascii="Arial" w:hAnsi="Arial" w:cs="Arial"/>
        </w:rPr>
        <w:t>Discuss this back at school with your teacher.</w:t>
      </w:r>
    </w:p>
    <w:p w:rsidR="00504B19" w:rsidRDefault="00504B19" w:rsidP="00771633">
      <w:pPr>
        <w:spacing w:after="0" w:line="240" w:lineRule="auto"/>
        <w:rPr>
          <w:rFonts w:ascii="Arial" w:hAnsi="Arial" w:cs="Arial"/>
        </w:rPr>
      </w:pP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Find the ima</w:t>
      </w:r>
      <w:r w:rsidR="00504B19">
        <w:rPr>
          <w:rFonts w:ascii="Arial" w:hAnsi="Arial" w:cs="Arial"/>
        </w:rPr>
        <w:t xml:space="preserve">ge of </w:t>
      </w:r>
      <w:proofErr w:type="spellStart"/>
      <w:r w:rsidR="00504B19">
        <w:rPr>
          <w:rFonts w:ascii="Arial" w:hAnsi="Arial" w:cs="Arial"/>
        </w:rPr>
        <w:t>Kayleen</w:t>
      </w:r>
      <w:proofErr w:type="spellEnd"/>
      <w:r w:rsidR="00504B19">
        <w:rPr>
          <w:rFonts w:ascii="Arial" w:hAnsi="Arial" w:cs="Arial"/>
        </w:rPr>
        <w:t xml:space="preserve"> Arnold. With your </w:t>
      </w:r>
      <w:r w:rsidRPr="00967463">
        <w:rPr>
          <w:rFonts w:ascii="Arial" w:hAnsi="Arial" w:cs="Arial"/>
        </w:rPr>
        <w:t>partner/group discuss her comment. What do you</w:t>
      </w:r>
      <w:r w:rsidR="00504B19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think it means? Do you agree? Why?</w:t>
      </w:r>
    </w:p>
    <w:p w:rsidR="00771633" w:rsidRPr="00967463" w:rsidRDefault="00771633" w:rsidP="00771633">
      <w:pPr>
        <w:spacing w:after="0" w:line="240" w:lineRule="auto"/>
        <w:rPr>
          <w:rFonts w:ascii="Arial" w:hAnsi="Arial" w:cs="Arial"/>
        </w:rPr>
      </w:pPr>
    </w:p>
    <w:p w:rsidR="00771633" w:rsidRPr="00967463" w:rsidRDefault="00967463" w:rsidP="0096746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In this section is a lady w</w:t>
      </w:r>
      <w:r w:rsidR="00504B19">
        <w:rPr>
          <w:rFonts w:ascii="Arial" w:hAnsi="Arial" w:cs="Arial"/>
        </w:rPr>
        <w:t xml:space="preserve">hose story was told in the film </w:t>
      </w:r>
      <w:r w:rsidRPr="00967463">
        <w:rPr>
          <w:rFonts w:ascii="Arial" w:hAnsi="Arial" w:cs="Arial"/>
        </w:rPr>
        <w:t>“Rabbit-Proof Fence”. Find her and write her name.</w:t>
      </w:r>
    </w:p>
    <w:p w:rsidR="00967463" w:rsidRPr="00967463" w:rsidRDefault="00967463" w:rsidP="00967463">
      <w:pPr>
        <w:spacing w:after="0" w:line="240" w:lineRule="auto"/>
        <w:rPr>
          <w:rFonts w:ascii="Arial" w:hAnsi="Arial" w:cs="Arial"/>
        </w:rPr>
      </w:pPr>
    </w:p>
    <w:p w:rsidR="00504B19" w:rsidRDefault="00967463" w:rsidP="0096746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With your partner/group discuss what it would be like to</w:t>
      </w:r>
      <w:r w:rsidR="00504B19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be taken away from your family. If you have ever been</w:t>
      </w:r>
      <w:r w:rsidR="00504B19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lost or couldn’t find a member of your family for a time</w:t>
      </w:r>
      <w:r w:rsidR="00504B19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try and remember what you felt like. Describe this to</w:t>
      </w:r>
      <w:r w:rsidR="00504B19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your partner/group.</w:t>
      </w:r>
      <w:r w:rsidR="00504B19">
        <w:rPr>
          <w:rFonts w:ascii="Arial" w:hAnsi="Arial" w:cs="Arial"/>
        </w:rPr>
        <w:t xml:space="preserve"> </w:t>
      </w:r>
    </w:p>
    <w:p w:rsidR="00504B19" w:rsidRDefault="00504B19" w:rsidP="00967463">
      <w:pPr>
        <w:spacing w:after="0" w:line="240" w:lineRule="auto"/>
        <w:rPr>
          <w:rFonts w:ascii="Arial" w:hAnsi="Arial" w:cs="Arial"/>
        </w:rPr>
      </w:pPr>
    </w:p>
    <w:p w:rsidR="00967463" w:rsidRDefault="00967463" w:rsidP="0096746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Go back through the exh</w:t>
      </w:r>
      <w:r w:rsidR="00504B19">
        <w:rPr>
          <w:rFonts w:ascii="Arial" w:hAnsi="Arial" w:cs="Arial"/>
        </w:rPr>
        <w:t xml:space="preserve">ibition and find your favourite </w:t>
      </w:r>
      <w:r w:rsidRPr="00967463">
        <w:rPr>
          <w:rFonts w:ascii="Arial" w:hAnsi="Arial" w:cs="Arial"/>
        </w:rPr>
        <w:t>photograph. Why is this photograph your favourite?</w:t>
      </w:r>
      <w:r w:rsidR="00504B19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How does this photograph make you feel? Does this</w:t>
      </w:r>
      <w:r w:rsidR="00504B19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photograph remind you of someone? Do you think you</w:t>
      </w:r>
      <w:r w:rsidR="00504B19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would like to talk to the person in this photograph?</w:t>
      </w:r>
    </w:p>
    <w:p w:rsidR="00504B19" w:rsidRPr="00967463" w:rsidRDefault="00504B19" w:rsidP="00967463">
      <w:pPr>
        <w:spacing w:after="0" w:line="240" w:lineRule="auto"/>
        <w:rPr>
          <w:rFonts w:ascii="Arial" w:hAnsi="Arial" w:cs="Arial"/>
        </w:rPr>
      </w:pPr>
    </w:p>
    <w:p w:rsidR="00967463" w:rsidRPr="00967463" w:rsidRDefault="00967463" w:rsidP="0096746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Think about these questions back at school. You might</w:t>
      </w:r>
      <w:r w:rsidR="00504B19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like to write a story about meeting the person in this</w:t>
      </w:r>
      <w:r w:rsidR="00504B19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photograph.</w:t>
      </w:r>
    </w:p>
    <w:p w:rsidR="00967463" w:rsidRPr="00967463" w:rsidRDefault="00967463" w:rsidP="00967463">
      <w:pPr>
        <w:spacing w:after="0" w:line="240" w:lineRule="auto"/>
        <w:rPr>
          <w:rFonts w:ascii="Arial" w:hAnsi="Arial" w:cs="Arial"/>
        </w:rPr>
      </w:pPr>
    </w:p>
    <w:p w:rsidR="00FF6952" w:rsidRDefault="00FF695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67463" w:rsidRPr="00967463" w:rsidRDefault="00504B19" w:rsidP="00FF6952">
      <w:pPr>
        <w:pStyle w:val="H2"/>
      </w:pPr>
      <w:bookmarkStart w:id="32" w:name="_Toc332207966"/>
      <w:proofErr w:type="spellStart"/>
      <w:r w:rsidRPr="00D472FB">
        <w:rPr>
          <w:i/>
        </w:rPr>
        <w:lastRenderedPageBreak/>
        <w:t>Marnti</w:t>
      </w:r>
      <w:proofErr w:type="spellEnd"/>
      <w:r w:rsidRPr="00D472FB">
        <w:rPr>
          <w:i/>
        </w:rPr>
        <w:t xml:space="preserve"> </w:t>
      </w:r>
      <w:proofErr w:type="spellStart"/>
      <w:r w:rsidRPr="00D472FB">
        <w:rPr>
          <w:i/>
        </w:rPr>
        <w:t>warajanga</w:t>
      </w:r>
      <w:proofErr w:type="spellEnd"/>
      <w:r>
        <w:t>–</w:t>
      </w:r>
      <w:r w:rsidR="00967463" w:rsidRPr="00967463">
        <w:t>word box</w:t>
      </w:r>
      <w:bookmarkEnd w:id="32"/>
    </w:p>
    <w:p w:rsidR="00504B19" w:rsidRPr="00967463" w:rsidRDefault="00504B19" w:rsidP="00967463">
      <w:pPr>
        <w:spacing w:after="0" w:line="240" w:lineRule="auto"/>
        <w:rPr>
          <w:rFonts w:ascii="Arial" w:hAnsi="Arial" w:cs="Arial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  <w:tblCaption w:val="Marnti warajanga word box"/>
        <w:tblDescription w:val="Template for students to use in activities"/>
      </w:tblPr>
      <w:tblGrid>
        <w:gridCol w:w="3080"/>
        <w:gridCol w:w="3081"/>
        <w:gridCol w:w="3081"/>
      </w:tblGrid>
      <w:tr w:rsidR="00504B19" w:rsidTr="008F1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504B19" w:rsidRDefault="00504B19" w:rsidP="00967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</w:t>
            </w:r>
          </w:p>
        </w:tc>
        <w:tc>
          <w:tcPr>
            <w:tcW w:w="3081" w:type="dxa"/>
          </w:tcPr>
          <w:p w:rsidR="00504B19" w:rsidRDefault="00504B19" w:rsidP="00967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</w:t>
            </w:r>
          </w:p>
        </w:tc>
        <w:tc>
          <w:tcPr>
            <w:tcW w:w="3081" w:type="dxa"/>
          </w:tcPr>
          <w:p w:rsidR="00504B19" w:rsidRDefault="00504B19" w:rsidP="00967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Meaning in English</w:t>
            </w:r>
          </w:p>
        </w:tc>
      </w:tr>
      <w:tr w:rsidR="00504B19" w:rsidTr="00FF6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119773296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0" w:type="dxa"/>
              </w:tcPr>
              <w:p w:rsidR="00504B19" w:rsidRDefault="008F1F0C" w:rsidP="00967463">
                <w:pPr>
                  <w:rPr>
                    <w:rFonts w:ascii="Arial" w:hAnsi="Arial" w:cs="Arial"/>
                  </w:rPr>
                </w:pPr>
                <w:r w:rsidRPr="00BE3B43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9355299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1" w:type="dxa"/>
              </w:tcPr>
              <w:p w:rsidR="00504B19" w:rsidRDefault="008F1F0C" w:rsidP="0096746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00F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2041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1" w:type="dxa"/>
              </w:tcPr>
              <w:p w:rsidR="00504B19" w:rsidRDefault="008F1F0C" w:rsidP="0096746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00F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67463" w:rsidRPr="00967463" w:rsidRDefault="00967463" w:rsidP="00967463">
      <w:pPr>
        <w:spacing w:after="0" w:line="240" w:lineRule="auto"/>
        <w:rPr>
          <w:rFonts w:ascii="Arial" w:hAnsi="Arial" w:cs="Arial"/>
        </w:rPr>
      </w:pPr>
    </w:p>
    <w:p w:rsidR="00FF6952" w:rsidRDefault="00FF695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33" w:name="_GoBack"/>
      <w:bookmarkEnd w:id="33"/>
    </w:p>
    <w:p w:rsidR="00504B19" w:rsidRPr="00FF6952" w:rsidRDefault="00FF6952" w:rsidP="00FF6952">
      <w:pPr>
        <w:pStyle w:val="H1"/>
      </w:pPr>
      <w:bookmarkStart w:id="34" w:name="_Toc332207967"/>
      <w:r>
        <w:lastRenderedPageBreak/>
        <w:t>Resources and s</w:t>
      </w:r>
      <w:r w:rsidR="00967463" w:rsidRPr="00967463">
        <w:t>ources</w:t>
      </w:r>
      <w:bookmarkEnd w:id="34"/>
    </w:p>
    <w:p w:rsidR="00504B19" w:rsidRPr="00FF6952" w:rsidRDefault="00504B19" w:rsidP="00FF6952">
      <w:pPr>
        <w:pStyle w:val="H2"/>
      </w:pPr>
      <w:bookmarkStart w:id="35" w:name="_Toc332207968"/>
      <w:r>
        <w:t>R</w:t>
      </w:r>
      <w:r w:rsidR="00967463" w:rsidRPr="00967463">
        <w:t>eferences</w:t>
      </w:r>
      <w:bookmarkEnd w:id="35"/>
    </w:p>
    <w:p w:rsidR="00967463" w:rsidRPr="00967463" w:rsidRDefault="00967463" w:rsidP="00FF6952">
      <w:pPr>
        <w:pStyle w:val="Heading3"/>
      </w:pPr>
      <w:r w:rsidRPr="00967463">
        <w:t>The 1946 strike</w:t>
      </w:r>
    </w:p>
    <w:p w:rsidR="00E30184" w:rsidRDefault="00967463" w:rsidP="0096746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E30184">
        <w:rPr>
          <w:rFonts w:ascii="Arial" w:hAnsi="Arial" w:cs="Arial"/>
        </w:rPr>
        <w:t>Hewett, D 1963, Cl</w:t>
      </w:r>
      <w:r w:rsidR="00504B19" w:rsidRPr="00E30184">
        <w:rPr>
          <w:rFonts w:ascii="Arial" w:hAnsi="Arial" w:cs="Arial"/>
        </w:rPr>
        <w:t xml:space="preserve">ancy and Dooley and Don McLeod, </w:t>
      </w:r>
      <w:hyperlink r:id="rId12" w:history="1">
        <w:r w:rsidR="00E30184" w:rsidRPr="00000F79">
          <w:rPr>
            <w:rStyle w:val="Hyperlink"/>
            <w:rFonts w:ascii="Arial" w:hAnsi="Arial" w:cs="Arial"/>
          </w:rPr>
          <w:t>http://unionsong.com/u399.html</w:t>
        </w:r>
      </w:hyperlink>
    </w:p>
    <w:p w:rsidR="00E30184" w:rsidRPr="00FF6952" w:rsidRDefault="00967463" w:rsidP="0096746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E30184">
        <w:rPr>
          <w:rFonts w:ascii="Arial" w:hAnsi="Arial" w:cs="Arial"/>
        </w:rPr>
        <w:t xml:space="preserve">‘Peter </w:t>
      </w:r>
      <w:proofErr w:type="spellStart"/>
      <w:r w:rsidRPr="00E30184">
        <w:rPr>
          <w:rFonts w:ascii="Arial" w:hAnsi="Arial" w:cs="Arial"/>
        </w:rPr>
        <w:t>Coppin</w:t>
      </w:r>
      <w:proofErr w:type="spellEnd"/>
      <w:r w:rsidRPr="00E30184">
        <w:rPr>
          <w:rFonts w:ascii="Arial" w:hAnsi="Arial" w:cs="Arial"/>
        </w:rPr>
        <w:t>’ 2005, television series episode, Message stick,</w:t>
      </w:r>
      <w:r w:rsidR="00E30184">
        <w:rPr>
          <w:rFonts w:ascii="Arial" w:hAnsi="Arial" w:cs="Arial"/>
        </w:rPr>
        <w:t xml:space="preserve"> </w:t>
      </w:r>
      <w:r w:rsidRPr="00E30184">
        <w:rPr>
          <w:rFonts w:ascii="Arial" w:hAnsi="Arial" w:cs="Arial"/>
        </w:rPr>
        <w:t>ABC Television, Sydney, April 1.</w:t>
      </w:r>
      <w:r w:rsidR="00E30184">
        <w:rPr>
          <w:rFonts w:ascii="Arial" w:hAnsi="Arial" w:cs="Arial"/>
        </w:rPr>
        <w:t xml:space="preserve"> </w:t>
      </w:r>
      <w:r w:rsidRPr="00E30184">
        <w:rPr>
          <w:rFonts w:ascii="Arial" w:hAnsi="Arial" w:cs="Arial"/>
        </w:rPr>
        <w:t>http://abc.net.au/tv/messagestick/stories/s1335203.htm</w:t>
      </w:r>
    </w:p>
    <w:p w:rsidR="00967463" w:rsidRPr="00967463" w:rsidRDefault="00967463" w:rsidP="00FF6952">
      <w:pPr>
        <w:pStyle w:val="Heading3"/>
      </w:pPr>
      <w:r w:rsidRPr="00967463">
        <w:t>The 1967 Referendum</w:t>
      </w:r>
    </w:p>
    <w:p w:rsidR="00E30184" w:rsidRDefault="00967463" w:rsidP="0096746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E30184">
        <w:rPr>
          <w:rFonts w:ascii="Arial" w:hAnsi="Arial" w:cs="Arial"/>
        </w:rPr>
        <w:t>Australian Electoral Commission 2006, History of the</w:t>
      </w:r>
      <w:r w:rsidR="00E30184">
        <w:rPr>
          <w:rFonts w:ascii="Arial" w:hAnsi="Arial" w:cs="Arial"/>
        </w:rPr>
        <w:t xml:space="preserve"> </w:t>
      </w:r>
      <w:r w:rsidRPr="00E30184">
        <w:rPr>
          <w:rFonts w:ascii="Arial" w:hAnsi="Arial" w:cs="Arial"/>
        </w:rPr>
        <w:t>Indigenous vote, Australian Electoral Commission, Canberra.</w:t>
      </w:r>
    </w:p>
    <w:p w:rsidR="00E30184" w:rsidRDefault="00967463" w:rsidP="0096746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E30184">
        <w:rPr>
          <w:rFonts w:ascii="Arial" w:hAnsi="Arial" w:cs="Arial"/>
        </w:rPr>
        <w:t>Clark, J 2006, ‘Vote yes for Aborigines’, National Library of</w:t>
      </w:r>
      <w:r w:rsidR="00E30184">
        <w:rPr>
          <w:rFonts w:ascii="Arial" w:hAnsi="Arial" w:cs="Arial"/>
        </w:rPr>
        <w:t xml:space="preserve"> </w:t>
      </w:r>
      <w:r w:rsidRPr="00E30184">
        <w:rPr>
          <w:rFonts w:ascii="Arial" w:hAnsi="Arial" w:cs="Arial"/>
        </w:rPr>
        <w:t>Australia News, vol. 16, no. 5, pp. 11–14.</w:t>
      </w:r>
    </w:p>
    <w:p w:rsidR="00E30184" w:rsidRDefault="00967463" w:rsidP="0096746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proofErr w:type="spellStart"/>
      <w:r w:rsidRPr="00E30184">
        <w:rPr>
          <w:rFonts w:ascii="Arial" w:hAnsi="Arial" w:cs="Arial"/>
        </w:rPr>
        <w:t>Goodall</w:t>
      </w:r>
      <w:proofErr w:type="spellEnd"/>
      <w:r w:rsidRPr="00E30184">
        <w:rPr>
          <w:rFonts w:ascii="Arial" w:hAnsi="Arial" w:cs="Arial"/>
        </w:rPr>
        <w:t>, H 1996, Invasion to embassy: land in Aboriginal</w:t>
      </w:r>
      <w:r w:rsidR="00E30184">
        <w:rPr>
          <w:rFonts w:ascii="Arial" w:hAnsi="Arial" w:cs="Arial"/>
        </w:rPr>
        <w:t xml:space="preserve"> </w:t>
      </w:r>
      <w:r w:rsidRPr="00E30184">
        <w:rPr>
          <w:rFonts w:ascii="Arial" w:hAnsi="Arial" w:cs="Arial"/>
        </w:rPr>
        <w:t xml:space="preserve">politics in New South Wales, 1770-1972, Allen and </w:t>
      </w:r>
      <w:proofErr w:type="spellStart"/>
      <w:r w:rsidRPr="00E30184">
        <w:rPr>
          <w:rFonts w:ascii="Arial" w:hAnsi="Arial" w:cs="Arial"/>
        </w:rPr>
        <w:t>Unwin</w:t>
      </w:r>
      <w:proofErr w:type="spellEnd"/>
      <w:r w:rsidRPr="00E30184">
        <w:rPr>
          <w:rFonts w:ascii="Arial" w:hAnsi="Arial" w:cs="Arial"/>
        </w:rPr>
        <w:t>,</w:t>
      </w:r>
      <w:r w:rsidR="00E30184">
        <w:rPr>
          <w:rFonts w:ascii="Arial" w:hAnsi="Arial" w:cs="Arial"/>
        </w:rPr>
        <w:t xml:space="preserve"> </w:t>
      </w:r>
      <w:r w:rsidRPr="00E30184">
        <w:rPr>
          <w:rFonts w:ascii="Arial" w:hAnsi="Arial" w:cs="Arial"/>
        </w:rPr>
        <w:t>Sydney, NSW.</w:t>
      </w:r>
    </w:p>
    <w:p w:rsidR="00E30184" w:rsidRDefault="00967463" w:rsidP="0096746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E30184">
        <w:rPr>
          <w:rFonts w:ascii="Arial" w:hAnsi="Arial" w:cs="Arial"/>
        </w:rPr>
        <w:t>National Museum of Australia 2007, Collaborating for</w:t>
      </w:r>
      <w:r w:rsidR="00E30184">
        <w:rPr>
          <w:rFonts w:ascii="Arial" w:hAnsi="Arial" w:cs="Arial"/>
        </w:rPr>
        <w:t xml:space="preserve"> </w:t>
      </w:r>
      <w:r w:rsidRPr="00E30184">
        <w:rPr>
          <w:rFonts w:ascii="Arial" w:hAnsi="Arial" w:cs="Arial"/>
        </w:rPr>
        <w:t>Indigenous rights,</w:t>
      </w:r>
      <w:r w:rsidR="00E30184">
        <w:rPr>
          <w:rFonts w:ascii="Arial" w:hAnsi="Arial" w:cs="Arial"/>
        </w:rPr>
        <w:t xml:space="preserve"> </w:t>
      </w:r>
      <w:hyperlink r:id="rId13" w:history="1">
        <w:r w:rsidR="00E30184" w:rsidRPr="00000F79">
          <w:rPr>
            <w:rStyle w:val="Hyperlink"/>
            <w:rFonts w:ascii="Arial" w:hAnsi="Arial" w:cs="Arial"/>
          </w:rPr>
          <w:t>http://indigenousrights.net.au</w:t>
        </w:r>
      </w:hyperlink>
    </w:p>
    <w:p w:rsidR="00967463" w:rsidRDefault="00967463" w:rsidP="0096746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E30184">
        <w:rPr>
          <w:rFonts w:ascii="Arial" w:hAnsi="Arial" w:cs="Arial"/>
        </w:rPr>
        <w:t>The Australian Freedom Rides,</w:t>
      </w:r>
      <w:r w:rsidR="00E30184">
        <w:rPr>
          <w:rFonts w:ascii="Arial" w:hAnsi="Arial" w:cs="Arial"/>
        </w:rPr>
        <w:t xml:space="preserve"> </w:t>
      </w:r>
      <w:hyperlink r:id="rId14" w:history="1">
        <w:r w:rsidR="00E30184" w:rsidRPr="00000F79">
          <w:rPr>
            <w:rStyle w:val="Hyperlink"/>
            <w:rFonts w:ascii="Arial" w:hAnsi="Arial" w:cs="Arial"/>
          </w:rPr>
          <w:t>http://www.freedomride.net</w:t>
        </w:r>
      </w:hyperlink>
    </w:p>
    <w:p w:rsidR="00967463" w:rsidRPr="00967463" w:rsidRDefault="00967463" w:rsidP="00FF6952">
      <w:pPr>
        <w:pStyle w:val="Heading3"/>
      </w:pPr>
      <w:r w:rsidRPr="00967463">
        <w:t>Art and music</w:t>
      </w:r>
    </w:p>
    <w:p w:rsidR="00E30184" w:rsidRDefault="00967463" w:rsidP="009674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E30184">
        <w:rPr>
          <w:rFonts w:ascii="Arial" w:hAnsi="Arial" w:cs="Arial"/>
        </w:rPr>
        <w:t>Acker, T 2008, ‘The place of art: livelihoods in remote</w:t>
      </w:r>
      <w:r w:rsidR="00E30184">
        <w:rPr>
          <w:rFonts w:ascii="Arial" w:hAnsi="Arial" w:cs="Arial"/>
        </w:rPr>
        <w:t xml:space="preserve"> </w:t>
      </w:r>
      <w:r w:rsidRPr="00E30184">
        <w:rPr>
          <w:rFonts w:ascii="Arial" w:hAnsi="Arial" w:cs="Arial"/>
        </w:rPr>
        <w:t>communities’, Aboriginal Art Directory, August 26,</w:t>
      </w:r>
      <w:r w:rsidR="00E30184">
        <w:rPr>
          <w:rFonts w:ascii="Arial" w:hAnsi="Arial" w:cs="Arial"/>
        </w:rPr>
        <w:t xml:space="preserve"> </w:t>
      </w:r>
      <w:hyperlink r:id="rId15" w:history="1">
        <w:r w:rsidR="00E30184" w:rsidRPr="00000F79">
          <w:rPr>
            <w:rStyle w:val="Hyperlink"/>
            <w:rFonts w:ascii="Arial" w:hAnsi="Arial" w:cs="Arial"/>
          </w:rPr>
          <w:t>http://www.aboriginalartdirectory.com/news/feature/the-placeof-art-livelihoods-in-remote-commun.php</w:t>
        </w:r>
      </w:hyperlink>
      <w:r w:rsidR="00E30184">
        <w:rPr>
          <w:rFonts w:ascii="Arial" w:hAnsi="Arial" w:cs="Arial"/>
        </w:rPr>
        <w:t xml:space="preserve"> </w:t>
      </w:r>
    </w:p>
    <w:p w:rsidR="00967463" w:rsidRDefault="00967463" w:rsidP="009674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E30184">
        <w:rPr>
          <w:rFonts w:ascii="Arial" w:hAnsi="Arial" w:cs="Arial"/>
        </w:rPr>
        <w:t>Australian Art Collector 2010, ‘</w:t>
      </w:r>
      <w:proofErr w:type="spellStart"/>
      <w:r w:rsidRPr="00E30184">
        <w:rPr>
          <w:rFonts w:ascii="Arial" w:hAnsi="Arial" w:cs="Arial"/>
        </w:rPr>
        <w:t>Martumili</w:t>
      </w:r>
      <w:proofErr w:type="spellEnd"/>
      <w:r w:rsidRPr="00E30184">
        <w:rPr>
          <w:rFonts w:ascii="Arial" w:hAnsi="Arial" w:cs="Arial"/>
        </w:rPr>
        <w:t xml:space="preserve"> artists’, in Guide</w:t>
      </w:r>
      <w:r w:rsidR="00E30184">
        <w:rPr>
          <w:rFonts w:ascii="Arial" w:hAnsi="Arial" w:cs="Arial"/>
        </w:rPr>
        <w:t xml:space="preserve"> </w:t>
      </w:r>
      <w:r w:rsidRPr="00E30184">
        <w:rPr>
          <w:rFonts w:ascii="Arial" w:hAnsi="Arial" w:cs="Arial"/>
        </w:rPr>
        <w:t xml:space="preserve">to Indigenous art centres, </w:t>
      </w:r>
      <w:hyperlink r:id="rId16" w:history="1">
        <w:r w:rsidR="00E30184" w:rsidRPr="00000F79">
          <w:rPr>
            <w:rStyle w:val="Hyperlink"/>
            <w:rFonts w:ascii="Arial" w:hAnsi="Arial" w:cs="Arial"/>
          </w:rPr>
          <w:t>http://www.artcollector.net.au/Assets/519/1/Martumili.pdf</w:t>
        </w:r>
      </w:hyperlink>
    </w:p>
    <w:p w:rsidR="00E30184" w:rsidRDefault="00967463" w:rsidP="009674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E30184">
        <w:rPr>
          <w:rFonts w:ascii="Arial" w:hAnsi="Arial" w:cs="Arial"/>
        </w:rPr>
        <w:t xml:space="preserve">Davenport, S, Johnson, P &amp; </w:t>
      </w:r>
      <w:proofErr w:type="spellStart"/>
      <w:r w:rsidRPr="00E30184">
        <w:rPr>
          <w:rFonts w:ascii="Arial" w:hAnsi="Arial" w:cs="Arial"/>
        </w:rPr>
        <w:t>Yuwali</w:t>
      </w:r>
      <w:proofErr w:type="spellEnd"/>
      <w:r w:rsidRPr="00E30184">
        <w:rPr>
          <w:rFonts w:ascii="Arial" w:hAnsi="Arial" w:cs="Arial"/>
        </w:rPr>
        <w:t xml:space="preserve"> 2005, Cleared out: first</w:t>
      </w:r>
      <w:r w:rsidR="00E30184" w:rsidRPr="00E30184">
        <w:rPr>
          <w:rFonts w:ascii="Arial" w:hAnsi="Arial" w:cs="Arial"/>
        </w:rPr>
        <w:t xml:space="preserve"> </w:t>
      </w:r>
      <w:r w:rsidRPr="00E30184">
        <w:rPr>
          <w:rFonts w:ascii="Arial" w:hAnsi="Arial" w:cs="Arial"/>
        </w:rPr>
        <w:t>contact in the Western Desert, Aboriginal Studies Press,</w:t>
      </w:r>
      <w:r w:rsidR="00E30184">
        <w:rPr>
          <w:rFonts w:ascii="Arial" w:hAnsi="Arial" w:cs="Arial"/>
        </w:rPr>
        <w:t xml:space="preserve"> </w:t>
      </w:r>
      <w:r w:rsidRPr="00E30184">
        <w:rPr>
          <w:rFonts w:ascii="Arial" w:hAnsi="Arial" w:cs="Arial"/>
        </w:rPr>
        <w:t>Canberra.</w:t>
      </w:r>
    </w:p>
    <w:p w:rsidR="00E30184" w:rsidRDefault="00967463" w:rsidP="009674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proofErr w:type="spellStart"/>
      <w:r w:rsidRPr="00E30184">
        <w:rPr>
          <w:rFonts w:ascii="Arial" w:hAnsi="Arial" w:cs="Arial"/>
        </w:rPr>
        <w:t>Rintoul</w:t>
      </w:r>
      <w:proofErr w:type="spellEnd"/>
      <w:r w:rsidRPr="00E30184">
        <w:rPr>
          <w:rFonts w:ascii="Arial" w:hAnsi="Arial" w:cs="Arial"/>
        </w:rPr>
        <w:t>, S 2007, ‘Boldly out of the West’, The Australian,</w:t>
      </w:r>
      <w:r w:rsidR="00E30184">
        <w:rPr>
          <w:rFonts w:ascii="Arial" w:hAnsi="Arial" w:cs="Arial"/>
        </w:rPr>
        <w:t xml:space="preserve"> </w:t>
      </w:r>
      <w:r w:rsidRPr="00E30184">
        <w:rPr>
          <w:rFonts w:ascii="Arial" w:hAnsi="Arial" w:cs="Arial"/>
        </w:rPr>
        <w:t>September 27.</w:t>
      </w:r>
    </w:p>
    <w:p w:rsidR="00E30184" w:rsidRDefault="00967463" w:rsidP="009674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E30184">
        <w:rPr>
          <w:rFonts w:ascii="Arial" w:hAnsi="Arial" w:cs="Arial"/>
        </w:rPr>
        <w:t>Rothwell, N 2008, ‘Our old people need to paint’, The</w:t>
      </w:r>
      <w:r w:rsidR="00E30184">
        <w:rPr>
          <w:rFonts w:ascii="Arial" w:hAnsi="Arial" w:cs="Arial"/>
        </w:rPr>
        <w:t xml:space="preserve"> </w:t>
      </w:r>
      <w:r w:rsidRPr="00E30184">
        <w:rPr>
          <w:rFonts w:ascii="Arial" w:hAnsi="Arial" w:cs="Arial"/>
        </w:rPr>
        <w:t>Australian, January 29.</w:t>
      </w:r>
    </w:p>
    <w:p w:rsidR="00E30184" w:rsidRPr="00FF6952" w:rsidRDefault="00967463" w:rsidP="00FF695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E30184">
        <w:rPr>
          <w:rFonts w:ascii="Arial" w:hAnsi="Arial" w:cs="Arial"/>
        </w:rPr>
        <w:t>Senate Standing Committee on Environment, Communications,</w:t>
      </w:r>
      <w:r w:rsidR="00E30184">
        <w:rPr>
          <w:rFonts w:ascii="Arial" w:hAnsi="Arial" w:cs="Arial"/>
        </w:rPr>
        <w:t xml:space="preserve"> </w:t>
      </w:r>
      <w:r w:rsidRPr="00E30184">
        <w:rPr>
          <w:rFonts w:ascii="Arial" w:hAnsi="Arial" w:cs="Arial"/>
        </w:rPr>
        <w:t>Information Technology and the Arts 2007, Indigenous art:</w:t>
      </w:r>
      <w:r w:rsidR="00E30184">
        <w:rPr>
          <w:rFonts w:ascii="Arial" w:hAnsi="Arial" w:cs="Arial"/>
        </w:rPr>
        <w:t xml:space="preserve"> </w:t>
      </w:r>
      <w:r w:rsidRPr="00E30184">
        <w:rPr>
          <w:rFonts w:ascii="Arial" w:hAnsi="Arial" w:cs="Arial"/>
        </w:rPr>
        <w:t>securing the future: Australia’s Indigenous visual arts and craft</w:t>
      </w:r>
      <w:r w:rsidR="00E30184">
        <w:rPr>
          <w:rFonts w:ascii="Arial" w:hAnsi="Arial" w:cs="Arial"/>
        </w:rPr>
        <w:t xml:space="preserve"> </w:t>
      </w:r>
      <w:r w:rsidRPr="00E30184">
        <w:rPr>
          <w:rFonts w:ascii="Arial" w:hAnsi="Arial" w:cs="Arial"/>
        </w:rPr>
        <w:t>sector, Parliament of Australia, Canberra,</w:t>
      </w:r>
      <w:r w:rsidR="00E30184">
        <w:rPr>
          <w:rFonts w:ascii="Arial" w:hAnsi="Arial" w:cs="Arial"/>
        </w:rPr>
        <w:t xml:space="preserve"> </w:t>
      </w:r>
      <w:hyperlink r:id="rId17" w:history="1">
        <w:r w:rsidR="00E30184" w:rsidRPr="00000F79">
          <w:rPr>
            <w:rStyle w:val="Hyperlink"/>
            <w:rFonts w:ascii="Arial" w:hAnsi="Arial" w:cs="Arial"/>
          </w:rPr>
          <w:t>http://www.aph.gov.au/Senate/Committee/ecita_ctte/completed_inquiries/2004-07/indigenous_arts/report/report.pdf</w:t>
        </w:r>
      </w:hyperlink>
    </w:p>
    <w:p w:rsidR="00967463" w:rsidRPr="00967463" w:rsidRDefault="00967463" w:rsidP="00FF6952">
      <w:pPr>
        <w:pStyle w:val="Heading3"/>
      </w:pPr>
      <w:r w:rsidRPr="00967463">
        <w:t>Speaking culture</w:t>
      </w:r>
    </w:p>
    <w:p w:rsidR="00E30184" w:rsidRDefault="00967463" w:rsidP="00967463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E30184">
        <w:rPr>
          <w:rFonts w:ascii="Arial" w:hAnsi="Arial" w:cs="Arial"/>
        </w:rPr>
        <w:t>‘Holding our tongues’ 2009, radio program episode, Hindsight,</w:t>
      </w:r>
      <w:r w:rsidR="00E30184">
        <w:rPr>
          <w:rFonts w:ascii="Arial" w:hAnsi="Arial" w:cs="Arial"/>
        </w:rPr>
        <w:t xml:space="preserve"> </w:t>
      </w:r>
      <w:r w:rsidRPr="00E30184">
        <w:rPr>
          <w:rFonts w:ascii="Arial" w:hAnsi="Arial" w:cs="Arial"/>
        </w:rPr>
        <w:t xml:space="preserve">ABC Radio National. </w:t>
      </w:r>
      <w:hyperlink r:id="rId18" w:history="1">
        <w:r w:rsidR="00E30184" w:rsidRPr="00000F79">
          <w:rPr>
            <w:rStyle w:val="Hyperlink"/>
            <w:rFonts w:ascii="Arial" w:hAnsi="Arial" w:cs="Arial"/>
          </w:rPr>
          <w:t>http://abc.net.au/rn/hindsight/features/holdingourtongues/transcript.htm</w:t>
        </w:r>
      </w:hyperlink>
    </w:p>
    <w:p w:rsidR="00967463" w:rsidRDefault="00967463" w:rsidP="00967463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E30184">
        <w:rPr>
          <w:rFonts w:ascii="Arial" w:hAnsi="Arial" w:cs="Arial"/>
        </w:rPr>
        <w:t>Macklin, J (Minister for Families, Housing, Community</w:t>
      </w:r>
      <w:r w:rsidR="00E30184">
        <w:rPr>
          <w:rFonts w:ascii="Arial" w:hAnsi="Arial" w:cs="Arial"/>
        </w:rPr>
        <w:t xml:space="preserve"> </w:t>
      </w:r>
      <w:r w:rsidRPr="00E30184">
        <w:rPr>
          <w:rFonts w:ascii="Arial" w:hAnsi="Arial" w:cs="Arial"/>
        </w:rPr>
        <w:t>Service and Indigenous Affairs) &amp; Garrett, P (Minister for</w:t>
      </w:r>
      <w:r w:rsidR="00E30184">
        <w:rPr>
          <w:rFonts w:ascii="Arial" w:hAnsi="Arial" w:cs="Arial"/>
        </w:rPr>
        <w:t xml:space="preserve"> </w:t>
      </w:r>
      <w:r w:rsidRPr="00E30184">
        <w:rPr>
          <w:rFonts w:ascii="Arial" w:hAnsi="Arial" w:cs="Arial"/>
        </w:rPr>
        <w:t>the Environment, Heritage and the Arts) 2009, ‘New national</w:t>
      </w:r>
      <w:r w:rsidR="00E30184">
        <w:rPr>
          <w:rFonts w:ascii="Arial" w:hAnsi="Arial" w:cs="Arial"/>
        </w:rPr>
        <w:t xml:space="preserve"> </w:t>
      </w:r>
      <w:r w:rsidRPr="00E30184">
        <w:rPr>
          <w:rFonts w:ascii="Arial" w:hAnsi="Arial" w:cs="Arial"/>
        </w:rPr>
        <w:t>approach to preserve Indigenous languages’, media release,</w:t>
      </w:r>
      <w:r w:rsidR="00E30184">
        <w:rPr>
          <w:rFonts w:ascii="Arial" w:hAnsi="Arial" w:cs="Arial"/>
        </w:rPr>
        <w:t xml:space="preserve"> </w:t>
      </w:r>
      <w:r w:rsidRPr="00E30184">
        <w:rPr>
          <w:rFonts w:ascii="Arial" w:hAnsi="Arial" w:cs="Arial"/>
        </w:rPr>
        <w:t>Parliament House, Canberra, 9 August.</w:t>
      </w:r>
      <w:r w:rsidR="00E30184">
        <w:rPr>
          <w:rFonts w:ascii="Arial" w:hAnsi="Arial" w:cs="Arial"/>
        </w:rPr>
        <w:t xml:space="preserve"> </w:t>
      </w:r>
      <w:hyperlink r:id="rId19" w:history="1">
        <w:r w:rsidR="00E30184" w:rsidRPr="00000F79">
          <w:rPr>
            <w:rStyle w:val="Hyperlink"/>
            <w:rFonts w:ascii="Arial" w:hAnsi="Arial" w:cs="Arial"/>
          </w:rPr>
          <w:t>http://www.jennymacklin.fahcsia.gov.au/mediareleases/2009/Pages/preserve_indigenous_languages_10aug09.aspx</w:t>
        </w:r>
      </w:hyperlink>
    </w:p>
    <w:p w:rsidR="00E30184" w:rsidRPr="00FF6952" w:rsidRDefault="00967463" w:rsidP="00FF695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E30184">
        <w:rPr>
          <w:rFonts w:ascii="Arial" w:hAnsi="Arial" w:cs="Arial"/>
        </w:rPr>
        <w:lastRenderedPageBreak/>
        <w:t>Wangka Maya 2009, Wangka Maya Pilbara Aboriginal</w:t>
      </w:r>
      <w:r w:rsidR="00E30184">
        <w:rPr>
          <w:rFonts w:ascii="Arial" w:hAnsi="Arial" w:cs="Arial"/>
        </w:rPr>
        <w:t xml:space="preserve"> </w:t>
      </w:r>
      <w:r w:rsidRPr="00E30184">
        <w:rPr>
          <w:rFonts w:ascii="Arial" w:hAnsi="Arial" w:cs="Arial"/>
        </w:rPr>
        <w:t>Language Centre,</w:t>
      </w:r>
      <w:r w:rsidR="00E30184">
        <w:rPr>
          <w:rFonts w:ascii="Arial" w:hAnsi="Arial" w:cs="Arial"/>
        </w:rPr>
        <w:t xml:space="preserve"> </w:t>
      </w:r>
      <w:hyperlink r:id="rId20" w:history="1">
        <w:r w:rsidR="00E30184" w:rsidRPr="00000F79">
          <w:rPr>
            <w:rStyle w:val="Hyperlink"/>
            <w:rFonts w:ascii="Arial" w:hAnsi="Arial" w:cs="Arial"/>
          </w:rPr>
          <w:t>http://www.wangkamaya.org.au</w:t>
        </w:r>
      </w:hyperlink>
    </w:p>
    <w:p w:rsidR="00967463" w:rsidRPr="00967463" w:rsidRDefault="00967463" w:rsidP="00FF6952">
      <w:pPr>
        <w:pStyle w:val="Heading3"/>
      </w:pPr>
      <w:r w:rsidRPr="00967463">
        <w:t>Country</w:t>
      </w:r>
    </w:p>
    <w:p w:rsidR="00967463" w:rsidRDefault="00967463" w:rsidP="00967463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E30184">
        <w:rPr>
          <w:rFonts w:ascii="Arial" w:hAnsi="Arial" w:cs="Arial"/>
        </w:rPr>
        <w:t>Office of Native Title 2008, Native Title, Government of Western</w:t>
      </w:r>
      <w:r w:rsidR="00E30184">
        <w:rPr>
          <w:rFonts w:ascii="Arial" w:hAnsi="Arial" w:cs="Arial"/>
        </w:rPr>
        <w:t xml:space="preserve"> </w:t>
      </w:r>
      <w:r w:rsidRPr="00E30184">
        <w:rPr>
          <w:rFonts w:ascii="Arial" w:hAnsi="Arial" w:cs="Arial"/>
        </w:rPr>
        <w:t>Australia,</w:t>
      </w:r>
      <w:r w:rsidR="00E30184">
        <w:rPr>
          <w:rFonts w:ascii="Arial" w:hAnsi="Arial" w:cs="Arial"/>
        </w:rPr>
        <w:t xml:space="preserve"> </w:t>
      </w:r>
      <w:hyperlink r:id="rId21" w:history="1">
        <w:r w:rsidR="00E30184" w:rsidRPr="00000F79">
          <w:rPr>
            <w:rStyle w:val="Hyperlink"/>
            <w:rFonts w:ascii="Arial" w:hAnsi="Arial" w:cs="Arial"/>
          </w:rPr>
          <w:t>www.nativetitle.wa.gov.au</w:t>
        </w:r>
      </w:hyperlink>
    </w:p>
    <w:p w:rsidR="00E30184" w:rsidRDefault="00967463" w:rsidP="00967463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E30184">
        <w:rPr>
          <w:rFonts w:ascii="Arial" w:hAnsi="Arial" w:cs="Arial"/>
        </w:rPr>
        <w:t>National Native Title Tribunal 2008, Commonwealth of</w:t>
      </w:r>
      <w:r w:rsidR="00E30184">
        <w:rPr>
          <w:rFonts w:ascii="Arial" w:hAnsi="Arial" w:cs="Arial"/>
        </w:rPr>
        <w:t xml:space="preserve"> </w:t>
      </w:r>
      <w:r w:rsidRPr="00E30184">
        <w:rPr>
          <w:rFonts w:ascii="Arial" w:hAnsi="Arial" w:cs="Arial"/>
        </w:rPr>
        <w:t>Australia,</w:t>
      </w:r>
      <w:r w:rsidR="00E30184">
        <w:rPr>
          <w:rFonts w:ascii="Arial" w:hAnsi="Arial" w:cs="Arial"/>
        </w:rPr>
        <w:t xml:space="preserve"> </w:t>
      </w:r>
      <w:hyperlink r:id="rId22" w:history="1">
        <w:r w:rsidR="00E30184" w:rsidRPr="00000F79">
          <w:rPr>
            <w:rStyle w:val="Hyperlink"/>
            <w:rFonts w:ascii="Arial" w:hAnsi="Arial" w:cs="Arial"/>
          </w:rPr>
          <w:t>http://www.nntt.gov.au</w:t>
        </w:r>
      </w:hyperlink>
    </w:p>
    <w:p w:rsidR="00E30184" w:rsidRDefault="00967463" w:rsidP="00967463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E30184">
        <w:rPr>
          <w:rFonts w:ascii="Arial" w:hAnsi="Arial" w:cs="Arial"/>
        </w:rPr>
        <w:t>Reconciliation Australia 2008, History of Reconciliation,</w:t>
      </w:r>
      <w:r w:rsidR="00E30184">
        <w:rPr>
          <w:rFonts w:ascii="Arial" w:hAnsi="Arial" w:cs="Arial"/>
        </w:rPr>
        <w:t xml:space="preserve"> </w:t>
      </w:r>
      <w:hyperlink r:id="rId23" w:history="1">
        <w:r w:rsidR="00E30184" w:rsidRPr="00000F79">
          <w:rPr>
            <w:rStyle w:val="Hyperlink"/>
            <w:rFonts w:ascii="Arial" w:hAnsi="Arial" w:cs="Arial"/>
          </w:rPr>
          <w:t>http://www.reconciliation.org.au/home/reconciliationresources/significant-events---anniversaries/history-ofreconciliation</w:t>
        </w:r>
      </w:hyperlink>
    </w:p>
    <w:p w:rsidR="00E30184" w:rsidRPr="00FF6952" w:rsidRDefault="00967463" w:rsidP="00FF6952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proofErr w:type="spellStart"/>
      <w:r w:rsidRPr="00E30184">
        <w:rPr>
          <w:rFonts w:ascii="Arial" w:hAnsi="Arial" w:cs="Arial"/>
        </w:rPr>
        <w:t>Yamatji</w:t>
      </w:r>
      <w:proofErr w:type="spellEnd"/>
      <w:r w:rsidRPr="00E30184">
        <w:rPr>
          <w:rFonts w:ascii="Arial" w:hAnsi="Arial" w:cs="Arial"/>
        </w:rPr>
        <w:t xml:space="preserve"> </w:t>
      </w:r>
      <w:proofErr w:type="spellStart"/>
      <w:r w:rsidRPr="00E30184">
        <w:rPr>
          <w:rFonts w:ascii="Arial" w:hAnsi="Arial" w:cs="Arial"/>
        </w:rPr>
        <w:t>Marlpa</w:t>
      </w:r>
      <w:proofErr w:type="spellEnd"/>
      <w:r w:rsidRPr="00E30184">
        <w:rPr>
          <w:rFonts w:ascii="Arial" w:hAnsi="Arial" w:cs="Arial"/>
        </w:rPr>
        <w:t xml:space="preserve"> Aboriginal Corporation, 2011,</w:t>
      </w:r>
      <w:r w:rsidR="00E30184">
        <w:rPr>
          <w:rFonts w:ascii="Arial" w:hAnsi="Arial" w:cs="Arial"/>
        </w:rPr>
        <w:t xml:space="preserve"> </w:t>
      </w:r>
      <w:hyperlink r:id="rId24" w:history="1">
        <w:r w:rsidR="00E30184" w:rsidRPr="00000F79">
          <w:rPr>
            <w:rStyle w:val="Hyperlink"/>
            <w:rFonts w:ascii="Arial" w:hAnsi="Arial" w:cs="Arial"/>
          </w:rPr>
          <w:t>www.yamatji.org.au</w:t>
        </w:r>
      </w:hyperlink>
    </w:p>
    <w:p w:rsidR="00967463" w:rsidRPr="00967463" w:rsidRDefault="00967463" w:rsidP="00FF6952">
      <w:pPr>
        <w:pStyle w:val="Heading3"/>
      </w:pPr>
      <w:r w:rsidRPr="00967463">
        <w:t>The Apology</w:t>
      </w:r>
    </w:p>
    <w:p w:rsidR="00E30184" w:rsidRDefault="00967463" w:rsidP="00967463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E30184">
        <w:rPr>
          <w:rFonts w:ascii="Arial" w:hAnsi="Arial" w:cs="Arial"/>
        </w:rPr>
        <w:t>Sorry Day and the Stolen Generations, 2009,</w:t>
      </w:r>
      <w:r w:rsidR="00E30184">
        <w:rPr>
          <w:rFonts w:ascii="Arial" w:hAnsi="Arial" w:cs="Arial"/>
        </w:rPr>
        <w:t xml:space="preserve"> </w:t>
      </w:r>
      <w:hyperlink r:id="rId25" w:history="1">
        <w:r w:rsidR="00E30184" w:rsidRPr="00000F79">
          <w:rPr>
            <w:rStyle w:val="Hyperlink"/>
            <w:rFonts w:ascii="Arial" w:hAnsi="Arial" w:cs="Arial"/>
          </w:rPr>
          <w:t>http://australia.gov.au/about-australia/australian-story/sorryday-stolen-generations</w:t>
        </w:r>
      </w:hyperlink>
    </w:p>
    <w:p w:rsidR="00E30184" w:rsidRDefault="00967463" w:rsidP="00967463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E30184">
        <w:rPr>
          <w:rFonts w:ascii="Arial" w:hAnsi="Arial" w:cs="Arial"/>
        </w:rPr>
        <w:t xml:space="preserve">Exile and the kingdom 2005, DVD, </w:t>
      </w:r>
      <w:proofErr w:type="spellStart"/>
      <w:r w:rsidRPr="00E30184">
        <w:rPr>
          <w:rFonts w:ascii="Arial" w:hAnsi="Arial" w:cs="Arial"/>
        </w:rPr>
        <w:t>Juluwarlu</w:t>
      </w:r>
      <w:proofErr w:type="spellEnd"/>
      <w:r w:rsidRPr="00E30184">
        <w:rPr>
          <w:rFonts w:ascii="Arial" w:hAnsi="Arial" w:cs="Arial"/>
        </w:rPr>
        <w:t xml:space="preserve"> Aboriginal</w:t>
      </w:r>
      <w:r w:rsidR="00E30184">
        <w:rPr>
          <w:rFonts w:ascii="Arial" w:hAnsi="Arial" w:cs="Arial"/>
        </w:rPr>
        <w:t xml:space="preserve"> </w:t>
      </w:r>
      <w:r w:rsidRPr="00E30184">
        <w:rPr>
          <w:rFonts w:ascii="Arial" w:hAnsi="Arial" w:cs="Arial"/>
        </w:rPr>
        <w:t xml:space="preserve">Corporation, Roebourne, WA. Directed by Frank </w:t>
      </w:r>
      <w:proofErr w:type="spellStart"/>
      <w:r w:rsidRPr="00E30184">
        <w:rPr>
          <w:rFonts w:ascii="Arial" w:hAnsi="Arial" w:cs="Arial"/>
        </w:rPr>
        <w:t>Rijavec</w:t>
      </w:r>
      <w:proofErr w:type="spellEnd"/>
      <w:r w:rsidRPr="00E30184">
        <w:rPr>
          <w:rFonts w:ascii="Arial" w:hAnsi="Arial" w:cs="Arial"/>
        </w:rPr>
        <w:t xml:space="preserve"> and</w:t>
      </w:r>
      <w:r w:rsidR="00E30184">
        <w:rPr>
          <w:rFonts w:ascii="Arial" w:hAnsi="Arial" w:cs="Arial"/>
        </w:rPr>
        <w:t xml:space="preserve"> </w:t>
      </w:r>
      <w:r w:rsidRPr="00E30184">
        <w:rPr>
          <w:rFonts w:ascii="Arial" w:hAnsi="Arial" w:cs="Arial"/>
        </w:rPr>
        <w:t xml:space="preserve">Roger </w:t>
      </w:r>
      <w:proofErr w:type="spellStart"/>
      <w:r w:rsidRPr="00E30184">
        <w:rPr>
          <w:rFonts w:ascii="Arial" w:hAnsi="Arial" w:cs="Arial"/>
        </w:rPr>
        <w:t>Soloman</w:t>
      </w:r>
      <w:proofErr w:type="spellEnd"/>
    </w:p>
    <w:p w:rsidR="00E30184" w:rsidRDefault="00967463" w:rsidP="00967463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E30184">
        <w:rPr>
          <w:rFonts w:ascii="Arial" w:hAnsi="Arial" w:cs="Arial"/>
        </w:rPr>
        <w:t xml:space="preserve">How the West was lost 1987, DVD, </w:t>
      </w:r>
      <w:proofErr w:type="spellStart"/>
      <w:r w:rsidRPr="00E30184">
        <w:rPr>
          <w:rFonts w:ascii="Arial" w:hAnsi="Arial" w:cs="Arial"/>
        </w:rPr>
        <w:t>Ronin</w:t>
      </w:r>
      <w:proofErr w:type="spellEnd"/>
      <w:r w:rsidRPr="00E30184">
        <w:rPr>
          <w:rFonts w:ascii="Arial" w:hAnsi="Arial" w:cs="Arial"/>
        </w:rPr>
        <w:t xml:space="preserve"> Films, Canberra.</w:t>
      </w:r>
      <w:r w:rsidR="00E30184">
        <w:rPr>
          <w:rFonts w:ascii="Arial" w:hAnsi="Arial" w:cs="Arial"/>
        </w:rPr>
        <w:t xml:space="preserve"> </w:t>
      </w:r>
      <w:r w:rsidRPr="00E30184">
        <w:rPr>
          <w:rFonts w:ascii="Arial" w:hAnsi="Arial" w:cs="Arial"/>
        </w:rPr>
        <w:t xml:space="preserve">Directed by David </w:t>
      </w:r>
      <w:proofErr w:type="spellStart"/>
      <w:r w:rsidRPr="00E30184">
        <w:rPr>
          <w:rFonts w:ascii="Arial" w:hAnsi="Arial" w:cs="Arial"/>
        </w:rPr>
        <w:t>Noakes</w:t>
      </w:r>
      <w:proofErr w:type="spellEnd"/>
      <w:r w:rsidRPr="00E30184">
        <w:rPr>
          <w:rFonts w:ascii="Arial" w:hAnsi="Arial" w:cs="Arial"/>
        </w:rPr>
        <w:t>.</w:t>
      </w:r>
    </w:p>
    <w:p w:rsidR="00E30184" w:rsidRDefault="00967463" w:rsidP="00967463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E30184">
        <w:rPr>
          <w:rFonts w:ascii="Arial" w:hAnsi="Arial" w:cs="Arial"/>
        </w:rPr>
        <w:t>Wilson, R 1997, Bringing them home: a guide to the findings</w:t>
      </w:r>
      <w:r w:rsidR="00E30184">
        <w:rPr>
          <w:rFonts w:ascii="Arial" w:hAnsi="Arial" w:cs="Arial"/>
        </w:rPr>
        <w:t xml:space="preserve"> </w:t>
      </w:r>
      <w:r w:rsidRPr="00E30184">
        <w:rPr>
          <w:rFonts w:ascii="Arial" w:hAnsi="Arial" w:cs="Arial"/>
        </w:rPr>
        <w:t>and recommendations of the National Inquiry into the</w:t>
      </w:r>
      <w:r w:rsidR="00E30184">
        <w:rPr>
          <w:rFonts w:ascii="Arial" w:hAnsi="Arial" w:cs="Arial"/>
        </w:rPr>
        <w:t xml:space="preserve"> </w:t>
      </w:r>
      <w:r w:rsidRPr="00E30184">
        <w:rPr>
          <w:rFonts w:ascii="Arial" w:hAnsi="Arial" w:cs="Arial"/>
        </w:rPr>
        <w:t>separation of Aboriginal and Torres Strait Islander children</w:t>
      </w:r>
      <w:r w:rsidR="00E30184">
        <w:rPr>
          <w:rFonts w:ascii="Arial" w:hAnsi="Arial" w:cs="Arial"/>
        </w:rPr>
        <w:t xml:space="preserve"> </w:t>
      </w:r>
      <w:r w:rsidRPr="00E30184">
        <w:rPr>
          <w:rFonts w:ascii="Arial" w:hAnsi="Arial" w:cs="Arial"/>
        </w:rPr>
        <w:t>from their families, Human Rights and Equal Opportunity</w:t>
      </w:r>
      <w:r w:rsidR="00E30184">
        <w:rPr>
          <w:rFonts w:ascii="Arial" w:hAnsi="Arial" w:cs="Arial"/>
        </w:rPr>
        <w:t xml:space="preserve"> </w:t>
      </w:r>
      <w:r w:rsidRPr="00E30184">
        <w:rPr>
          <w:rFonts w:ascii="Arial" w:hAnsi="Arial" w:cs="Arial"/>
        </w:rPr>
        <w:t>Commission, Canberra,</w:t>
      </w:r>
      <w:r w:rsidR="00E30184">
        <w:rPr>
          <w:rFonts w:ascii="Arial" w:hAnsi="Arial" w:cs="Arial"/>
        </w:rPr>
        <w:t xml:space="preserve"> </w:t>
      </w:r>
      <w:hyperlink r:id="rId26" w:history="1">
        <w:r w:rsidR="00E30184" w:rsidRPr="00000F79">
          <w:rPr>
            <w:rStyle w:val="Hyperlink"/>
            <w:rFonts w:ascii="Arial" w:hAnsi="Arial" w:cs="Arial"/>
          </w:rPr>
          <w:t>http://www.austlii.edu.au/au/other/IndigLRes/stolen_summary/</w:t>
        </w:r>
      </w:hyperlink>
    </w:p>
    <w:p w:rsidR="00E30184" w:rsidRDefault="00967463" w:rsidP="00E30184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E30184">
        <w:rPr>
          <w:rFonts w:ascii="Arial" w:hAnsi="Arial" w:cs="Arial"/>
        </w:rPr>
        <w:t>Museum of Australian Democracy at Old Parliament House</w:t>
      </w:r>
      <w:r w:rsidR="00E30184">
        <w:rPr>
          <w:rFonts w:ascii="Arial" w:hAnsi="Arial" w:cs="Arial"/>
        </w:rPr>
        <w:t xml:space="preserve"> </w:t>
      </w:r>
      <w:proofErr w:type="spellStart"/>
      <w:r w:rsidRPr="00E30184">
        <w:rPr>
          <w:rFonts w:ascii="Arial" w:hAnsi="Arial" w:cs="Arial"/>
        </w:rPr>
        <w:t>n.d.</w:t>
      </w:r>
      <w:proofErr w:type="spellEnd"/>
      <w:r w:rsidRPr="00E30184">
        <w:rPr>
          <w:rFonts w:ascii="Arial" w:hAnsi="Arial" w:cs="Arial"/>
        </w:rPr>
        <w:t>, Exploring democracy: Australian journeys through time</w:t>
      </w:r>
      <w:r w:rsidR="00E30184">
        <w:rPr>
          <w:rFonts w:ascii="Arial" w:hAnsi="Arial" w:cs="Arial"/>
        </w:rPr>
        <w:t xml:space="preserve"> </w:t>
      </w:r>
      <w:r w:rsidRPr="00E30184">
        <w:rPr>
          <w:rFonts w:ascii="Arial" w:hAnsi="Arial" w:cs="Arial"/>
        </w:rPr>
        <w:t>and place</w:t>
      </w:r>
      <w:r w:rsidR="00E30184">
        <w:rPr>
          <w:rFonts w:ascii="Arial" w:hAnsi="Arial" w:cs="Arial"/>
        </w:rPr>
        <w:t xml:space="preserve"> </w:t>
      </w:r>
      <w:hyperlink r:id="rId27" w:history="1">
        <w:r w:rsidR="00E30184" w:rsidRPr="00000F79">
          <w:rPr>
            <w:rStyle w:val="Hyperlink"/>
            <w:rFonts w:ascii="Arial" w:hAnsi="Arial" w:cs="Arial"/>
          </w:rPr>
          <w:t>http://explore.moadoph.gov.au/</w:t>
        </w:r>
      </w:hyperlink>
    </w:p>
    <w:p w:rsidR="00967463" w:rsidRDefault="00967463" w:rsidP="00967463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E30184">
        <w:rPr>
          <w:rFonts w:ascii="Arial" w:hAnsi="Arial" w:cs="Arial"/>
        </w:rPr>
        <w:t>Museum of Australian Democracy at Old Parliament House</w:t>
      </w:r>
      <w:r w:rsidR="00E30184">
        <w:rPr>
          <w:rFonts w:ascii="Arial" w:hAnsi="Arial" w:cs="Arial"/>
        </w:rPr>
        <w:t xml:space="preserve"> </w:t>
      </w:r>
      <w:proofErr w:type="spellStart"/>
      <w:r w:rsidRPr="00E30184">
        <w:rPr>
          <w:rFonts w:ascii="Arial" w:hAnsi="Arial" w:cs="Arial"/>
        </w:rPr>
        <w:t>n.d.</w:t>
      </w:r>
      <w:proofErr w:type="spellEnd"/>
      <w:r w:rsidRPr="00E30184">
        <w:rPr>
          <w:rFonts w:ascii="Arial" w:hAnsi="Arial" w:cs="Arial"/>
        </w:rPr>
        <w:t>, ‘Equal rights’, Exploring democracy: Australian journeys</w:t>
      </w:r>
      <w:r w:rsidR="00E30184">
        <w:rPr>
          <w:rFonts w:ascii="Arial" w:hAnsi="Arial" w:cs="Arial"/>
        </w:rPr>
        <w:t xml:space="preserve"> </w:t>
      </w:r>
      <w:r w:rsidRPr="00E30184">
        <w:rPr>
          <w:rFonts w:ascii="Arial" w:hAnsi="Arial" w:cs="Arial"/>
        </w:rPr>
        <w:t>through time and place,</w:t>
      </w:r>
      <w:r w:rsidR="00E30184">
        <w:rPr>
          <w:rFonts w:ascii="Arial" w:hAnsi="Arial" w:cs="Arial"/>
        </w:rPr>
        <w:t xml:space="preserve"> </w:t>
      </w:r>
      <w:hyperlink r:id="rId28" w:history="1">
        <w:r w:rsidR="00E30184" w:rsidRPr="00000F79">
          <w:rPr>
            <w:rStyle w:val="Hyperlink"/>
            <w:rFonts w:ascii="Arial" w:hAnsi="Arial" w:cs="Arial"/>
          </w:rPr>
          <w:t>http://explore.moadoph.gov.au/subjects/161-equalrights/list?q=indigenous</w:t>
        </w:r>
      </w:hyperlink>
    </w:p>
    <w:p w:rsidR="00E30184" w:rsidRDefault="00967463" w:rsidP="00967463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E30184">
        <w:rPr>
          <w:rFonts w:ascii="Arial" w:hAnsi="Arial" w:cs="Arial"/>
        </w:rPr>
        <w:t xml:space="preserve">Read, J &amp; </w:t>
      </w:r>
      <w:proofErr w:type="spellStart"/>
      <w:r w:rsidRPr="00E30184">
        <w:rPr>
          <w:rFonts w:ascii="Arial" w:hAnsi="Arial" w:cs="Arial"/>
        </w:rPr>
        <w:t>Coppin</w:t>
      </w:r>
      <w:proofErr w:type="spellEnd"/>
      <w:r w:rsidRPr="00E30184">
        <w:rPr>
          <w:rFonts w:ascii="Arial" w:hAnsi="Arial" w:cs="Arial"/>
        </w:rPr>
        <w:t xml:space="preserve">, P 1999, </w:t>
      </w:r>
      <w:proofErr w:type="spellStart"/>
      <w:r w:rsidRPr="00E30184">
        <w:rPr>
          <w:rFonts w:ascii="Arial" w:hAnsi="Arial" w:cs="Arial"/>
        </w:rPr>
        <w:t>Kangkushot</w:t>
      </w:r>
      <w:proofErr w:type="spellEnd"/>
      <w:r w:rsidRPr="00E30184">
        <w:rPr>
          <w:rFonts w:ascii="Arial" w:hAnsi="Arial" w:cs="Arial"/>
        </w:rPr>
        <w:t xml:space="preserve">: the life of </w:t>
      </w:r>
      <w:proofErr w:type="spellStart"/>
      <w:r w:rsidRPr="00E30184">
        <w:rPr>
          <w:rFonts w:ascii="Arial" w:hAnsi="Arial" w:cs="Arial"/>
        </w:rPr>
        <w:t>Nyamal</w:t>
      </w:r>
      <w:proofErr w:type="spellEnd"/>
      <w:r w:rsidR="00E30184">
        <w:rPr>
          <w:rFonts w:ascii="Arial" w:hAnsi="Arial" w:cs="Arial"/>
        </w:rPr>
        <w:t xml:space="preserve"> </w:t>
      </w:r>
      <w:r w:rsidRPr="00E30184">
        <w:rPr>
          <w:rFonts w:ascii="Arial" w:hAnsi="Arial" w:cs="Arial"/>
        </w:rPr>
        <w:t xml:space="preserve">Lawman Peter </w:t>
      </w:r>
      <w:proofErr w:type="spellStart"/>
      <w:r w:rsidRPr="00E30184">
        <w:rPr>
          <w:rFonts w:ascii="Arial" w:hAnsi="Arial" w:cs="Arial"/>
        </w:rPr>
        <w:t>Coppin</w:t>
      </w:r>
      <w:proofErr w:type="spellEnd"/>
      <w:r w:rsidRPr="00E30184">
        <w:rPr>
          <w:rFonts w:ascii="Arial" w:hAnsi="Arial" w:cs="Arial"/>
        </w:rPr>
        <w:t>, Aboriginal Studies Press, Canberra.</w:t>
      </w:r>
    </w:p>
    <w:p w:rsidR="00E30184" w:rsidRDefault="00967463" w:rsidP="00967463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E30184">
        <w:rPr>
          <w:rFonts w:ascii="Arial" w:hAnsi="Arial" w:cs="Arial"/>
        </w:rPr>
        <w:t>Reconciliation Australia, 2011, ‘Apology to the Stolen</w:t>
      </w:r>
      <w:r w:rsidR="00E30184">
        <w:rPr>
          <w:rFonts w:ascii="Arial" w:hAnsi="Arial" w:cs="Arial"/>
        </w:rPr>
        <w:t xml:space="preserve"> </w:t>
      </w:r>
      <w:r w:rsidRPr="00E30184">
        <w:rPr>
          <w:rFonts w:ascii="Arial" w:hAnsi="Arial" w:cs="Arial"/>
        </w:rPr>
        <w:t>Generations’, Q&amp;A Factsheets,</w:t>
      </w:r>
      <w:r w:rsidR="00E30184">
        <w:rPr>
          <w:rFonts w:ascii="Arial" w:hAnsi="Arial" w:cs="Arial"/>
        </w:rPr>
        <w:t xml:space="preserve"> </w:t>
      </w:r>
      <w:hyperlink r:id="rId29" w:history="1">
        <w:r w:rsidR="00E30184" w:rsidRPr="00000F79">
          <w:rPr>
            <w:rStyle w:val="Hyperlink"/>
            <w:rFonts w:ascii="Arial" w:hAnsi="Arial" w:cs="Arial"/>
          </w:rPr>
          <w:t>http://www.reconciliation.org.au/home/reconciliationresources/facts---figures/q-a-factsheets/apology-revised-2</w:t>
        </w:r>
      </w:hyperlink>
    </w:p>
    <w:p w:rsidR="00967463" w:rsidRDefault="00967463" w:rsidP="00967463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E30184">
        <w:rPr>
          <w:rFonts w:ascii="Arial" w:hAnsi="Arial" w:cs="Arial"/>
        </w:rPr>
        <w:t>Reconciliation Australia, 2010, The Apology to the Stolen</w:t>
      </w:r>
      <w:r w:rsidR="00E30184">
        <w:rPr>
          <w:rFonts w:ascii="Arial" w:hAnsi="Arial" w:cs="Arial"/>
        </w:rPr>
        <w:t xml:space="preserve"> </w:t>
      </w:r>
      <w:r w:rsidRPr="00E30184">
        <w:rPr>
          <w:rFonts w:ascii="Arial" w:hAnsi="Arial" w:cs="Arial"/>
        </w:rPr>
        <w:t xml:space="preserve">Generations, transcript, </w:t>
      </w:r>
      <w:hyperlink r:id="rId30" w:history="1">
        <w:r w:rsidR="00E30184" w:rsidRPr="00000F79">
          <w:rPr>
            <w:rStyle w:val="Hyperlink"/>
            <w:rFonts w:ascii="Arial" w:hAnsi="Arial" w:cs="Arial"/>
          </w:rPr>
          <w:t>http://www.reconciliation.org.au/home/reconciliation-resources/significant-events---anniversaries/apology-resources</w:t>
        </w:r>
      </w:hyperlink>
    </w:p>
    <w:p w:rsidR="00967463" w:rsidRPr="00E30184" w:rsidRDefault="00967463" w:rsidP="00967463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E30184">
        <w:rPr>
          <w:rFonts w:ascii="Arial" w:hAnsi="Arial" w:cs="Arial"/>
        </w:rPr>
        <w:t xml:space="preserve">The last of the nomads 1997, DVD, </w:t>
      </w:r>
      <w:proofErr w:type="spellStart"/>
      <w:r w:rsidRPr="00E30184">
        <w:rPr>
          <w:rFonts w:ascii="Arial" w:hAnsi="Arial" w:cs="Arial"/>
        </w:rPr>
        <w:t>Ronin</w:t>
      </w:r>
      <w:proofErr w:type="spellEnd"/>
      <w:r w:rsidRPr="00E30184">
        <w:rPr>
          <w:rFonts w:ascii="Arial" w:hAnsi="Arial" w:cs="Arial"/>
        </w:rPr>
        <w:t xml:space="preserve"> Films, Canberra.</w:t>
      </w:r>
      <w:r w:rsidR="00E30184">
        <w:rPr>
          <w:rFonts w:ascii="Arial" w:hAnsi="Arial" w:cs="Arial"/>
        </w:rPr>
        <w:t xml:space="preserve"> </w:t>
      </w:r>
      <w:r w:rsidRPr="00E30184">
        <w:rPr>
          <w:rFonts w:ascii="Arial" w:hAnsi="Arial" w:cs="Arial"/>
        </w:rPr>
        <w:t>Directed by Mathew Kelley.</w:t>
      </w:r>
    </w:p>
    <w:p w:rsidR="00967463" w:rsidRPr="00967463" w:rsidRDefault="00967463" w:rsidP="00967463">
      <w:pPr>
        <w:spacing w:after="0" w:line="240" w:lineRule="auto"/>
        <w:rPr>
          <w:rFonts w:ascii="Arial" w:hAnsi="Arial" w:cs="Arial"/>
        </w:rPr>
      </w:pPr>
    </w:p>
    <w:p w:rsidR="00FF6952" w:rsidRDefault="00FF695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67463" w:rsidRPr="00967463" w:rsidRDefault="00967463" w:rsidP="00FF6952">
      <w:pPr>
        <w:pStyle w:val="H1"/>
      </w:pPr>
      <w:bookmarkStart w:id="36" w:name="_Toc332207969"/>
      <w:r w:rsidRPr="00967463">
        <w:lastRenderedPageBreak/>
        <w:t>Further reading</w:t>
      </w:r>
      <w:bookmarkEnd w:id="36"/>
    </w:p>
    <w:p w:rsidR="00E30184" w:rsidRDefault="00967463" w:rsidP="00967463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E30184">
        <w:rPr>
          <w:rFonts w:ascii="Arial" w:hAnsi="Arial" w:cs="Arial"/>
        </w:rPr>
        <w:t>‘Assimilation, politics, resistance 1860-1938’, 1998, internet</w:t>
      </w:r>
      <w:r w:rsidR="00E30184">
        <w:rPr>
          <w:rFonts w:ascii="Arial" w:hAnsi="Arial" w:cs="Arial"/>
        </w:rPr>
        <w:t xml:space="preserve"> </w:t>
      </w:r>
      <w:r w:rsidRPr="00E30184">
        <w:rPr>
          <w:rFonts w:ascii="Arial" w:hAnsi="Arial" w:cs="Arial"/>
        </w:rPr>
        <w:t>program episode, Frontier Online, ABC, Sydney,</w:t>
      </w:r>
      <w:r w:rsidR="00E30184">
        <w:rPr>
          <w:rFonts w:ascii="Arial" w:hAnsi="Arial" w:cs="Arial"/>
        </w:rPr>
        <w:t xml:space="preserve"> </w:t>
      </w:r>
      <w:hyperlink r:id="rId31" w:history="1">
        <w:r w:rsidR="00E30184" w:rsidRPr="00000F79">
          <w:rPr>
            <w:rStyle w:val="Hyperlink"/>
            <w:rFonts w:ascii="Arial" w:hAnsi="Arial" w:cs="Arial"/>
          </w:rPr>
          <w:t>http://www.abc.net.au/frontier/education/shutres.htm</w:t>
        </w:r>
      </w:hyperlink>
    </w:p>
    <w:p w:rsidR="00ED5071" w:rsidRDefault="00967463" w:rsidP="00967463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E30184">
        <w:rPr>
          <w:rFonts w:ascii="Arial" w:hAnsi="Arial" w:cs="Arial"/>
        </w:rPr>
        <w:t xml:space="preserve">Cummings, B 1990, Take this child-: from </w:t>
      </w:r>
      <w:proofErr w:type="spellStart"/>
      <w:r w:rsidRPr="00E30184">
        <w:rPr>
          <w:rFonts w:ascii="Arial" w:hAnsi="Arial" w:cs="Arial"/>
        </w:rPr>
        <w:t>Kahlin</w:t>
      </w:r>
      <w:proofErr w:type="spellEnd"/>
      <w:r w:rsidRPr="00E30184">
        <w:rPr>
          <w:rFonts w:ascii="Arial" w:hAnsi="Arial" w:cs="Arial"/>
        </w:rPr>
        <w:t xml:space="preserve"> Compound</w:t>
      </w:r>
      <w:r w:rsidR="00E30184">
        <w:rPr>
          <w:rFonts w:ascii="Arial" w:hAnsi="Arial" w:cs="Arial"/>
        </w:rPr>
        <w:t xml:space="preserve"> </w:t>
      </w:r>
      <w:r w:rsidRPr="00E30184">
        <w:rPr>
          <w:rFonts w:ascii="Arial" w:hAnsi="Arial" w:cs="Arial"/>
        </w:rPr>
        <w:t xml:space="preserve">to the </w:t>
      </w:r>
      <w:proofErr w:type="spellStart"/>
      <w:r w:rsidRPr="00E30184">
        <w:rPr>
          <w:rFonts w:ascii="Arial" w:hAnsi="Arial" w:cs="Arial"/>
        </w:rPr>
        <w:t>Retta</w:t>
      </w:r>
      <w:proofErr w:type="spellEnd"/>
      <w:r w:rsidRPr="00E30184">
        <w:rPr>
          <w:rFonts w:ascii="Arial" w:hAnsi="Arial" w:cs="Arial"/>
        </w:rPr>
        <w:t xml:space="preserve"> Dixon Children’s Home, Aboriginal Studies Press,</w:t>
      </w:r>
      <w:r w:rsidR="00E30184">
        <w:rPr>
          <w:rFonts w:ascii="Arial" w:hAnsi="Arial" w:cs="Arial"/>
        </w:rPr>
        <w:t xml:space="preserve"> </w:t>
      </w:r>
      <w:proofErr w:type="gramStart"/>
      <w:r w:rsidRPr="00E30184">
        <w:rPr>
          <w:rFonts w:ascii="Arial" w:hAnsi="Arial" w:cs="Arial"/>
        </w:rPr>
        <w:t>Canberra</w:t>
      </w:r>
      <w:proofErr w:type="gramEnd"/>
      <w:r w:rsidRPr="00E30184">
        <w:rPr>
          <w:rFonts w:ascii="Arial" w:hAnsi="Arial" w:cs="Arial"/>
        </w:rPr>
        <w:t>.</w:t>
      </w:r>
    </w:p>
    <w:p w:rsidR="00ED5071" w:rsidRDefault="00967463" w:rsidP="00967463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ED5071">
        <w:rPr>
          <w:rFonts w:ascii="Arial" w:hAnsi="Arial" w:cs="Arial"/>
        </w:rPr>
        <w:t>Edwards, C &amp; Read, P (</w:t>
      </w:r>
      <w:proofErr w:type="spellStart"/>
      <w:proofErr w:type="gramStart"/>
      <w:r w:rsidRPr="00ED5071">
        <w:rPr>
          <w:rFonts w:ascii="Arial" w:hAnsi="Arial" w:cs="Arial"/>
        </w:rPr>
        <w:t>eds</w:t>
      </w:r>
      <w:proofErr w:type="spellEnd"/>
      <w:proofErr w:type="gramEnd"/>
      <w:r w:rsidRPr="00ED5071">
        <w:rPr>
          <w:rFonts w:ascii="Arial" w:hAnsi="Arial" w:cs="Arial"/>
        </w:rPr>
        <w:t>), 1989, The lost children: thirteen</w:t>
      </w:r>
      <w:r w:rsidR="00ED5071">
        <w:rPr>
          <w:rFonts w:ascii="Arial" w:hAnsi="Arial" w:cs="Arial"/>
        </w:rPr>
        <w:t xml:space="preserve"> </w:t>
      </w:r>
      <w:r w:rsidRPr="00ED5071">
        <w:rPr>
          <w:rFonts w:ascii="Arial" w:hAnsi="Arial" w:cs="Arial"/>
        </w:rPr>
        <w:t>Australians taken from their Aboriginal families tell of the</w:t>
      </w:r>
      <w:r w:rsidR="00ED5071">
        <w:rPr>
          <w:rFonts w:ascii="Arial" w:hAnsi="Arial" w:cs="Arial"/>
        </w:rPr>
        <w:t xml:space="preserve"> </w:t>
      </w:r>
      <w:r w:rsidRPr="00ED5071">
        <w:rPr>
          <w:rFonts w:ascii="Arial" w:hAnsi="Arial" w:cs="Arial"/>
        </w:rPr>
        <w:t>struggle to find their natural parents, Doubleday, Sydney.</w:t>
      </w:r>
    </w:p>
    <w:p w:rsidR="00ED5071" w:rsidRDefault="00967463" w:rsidP="00967463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ED5071">
        <w:rPr>
          <w:rFonts w:ascii="Arial" w:hAnsi="Arial" w:cs="Arial"/>
        </w:rPr>
        <w:t>Horner, J 1974, Vote Ferguson for Aboriginal freedom: a</w:t>
      </w:r>
      <w:r w:rsidR="00ED5071">
        <w:rPr>
          <w:rFonts w:ascii="Arial" w:hAnsi="Arial" w:cs="Arial"/>
        </w:rPr>
        <w:t xml:space="preserve"> </w:t>
      </w:r>
      <w:r w:rsidRPr="00ED5071">
        <w:rPr>
          <w:rFonts w:ascii="Arial" w:hAnsi="Arial" w:cs="Arial"/>
        </w:rPr>
        <w:t>biography. Australian and New Zealand Book Company,</w:t>
      </w:r>
      <w:r w:rsidR="00ED5071">
        <w:rPr>
          <w:rFonts w:ascii="Arial" w:hAnsi="Arial" w:cs="Arial"/>
        </w:rPr>
        <w:t xml:space="preserve"> </w:t>
      </w:r>
      <w:r w:rsidRPr="00ED5071">
        <w:rPr>
          <w:rFonts w:ascii="Arial" w:hAnsi="Arial" w:cs="Arial"/>
        </w:rPr>
        <w:t>Sydney.</w:t>
      </w:r>
    </w:p>
    <w:p w:rsidR="00ED5071" w:rsidRDefault="00967463" w:rsidP="00967463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ED5071">
        <w:rPr>
          <w:rFonts w:ascii="Arial" w:hAnsi="Arial" w:cs="Arial"/>
        </w:rPr>
        <w:t>Human Rights and Equal Opportunity Commission 1997,</w:t>
      </w:r>
      <w:r w:rsidR="00ED5071">
        <w:rPr>
          <w:rFonts w:ascii="Arial" w:hAnsi="Arial" w:cs="Arial"/>
        </w:rPr>
        <w:t xml:space="preserve"> </w:t>
      </w:r>
      <w:r w:rsidRPr="00ED5071">
        <w:rPr>
          <w:rFonts w:ascii="Arial" w:hAnsi="Arial" w:cs="Arial"/>
        </w:rPr>
        <w:t>Bringing them home: Report of the National Inquiry into the</w:t>
      </w:r>
      <w:r w:rsidR="00ED5071">
        <w:rPr>
          <w:rFonts w:ascii="Arial" w:hAnsi="Arial" w:cs="Arial"/>
        </w:rPr>
        <w:t xml:space="preserve"> </w:t>
      </w:r>
      <w:r w:rsidRPr="00ED5071">
        <w:rPr>
          <w:rFonts w:ascii="Arial" w:hAnsi="Arial" w:cs="Arial"/>
        </w:rPr>
        <w:t>separation of Aboriginal and Torres Strait Islander children</w:t>
      </w:r>
      <w:r w:rsidR="00ED5071">
        <w:rPr>
          <w:rFonts w:ascii="Arial" w:hAnsi="Arial" w:cs="Arial"/>
        </w:rPr>
        <w:t xml:space="preserve"> </w:t>
      </w:r>
      <w:r w:rsidRPr="00ED5071">
        <w:rPr>
          <w:rFonts w:ascii="Arial" w:hAnsi="Arial" w:cs="Arial"/>
        </w:rPr>
        <w:t>from their families, Human Rights and Equal Opportunity</w:t>
      </w:r>
      <w:r w:rsidR="00ED5071">
        <w:rPr>
          <w:rFonts w:ascii="Arial" w:hAnsi="Arial" w:cs="Arial"/>
        </w:rPr>
        <w:t xml:space="preserve"> </w:t>
      </w:r>
      <w:r w:rsidRPr="00ED5071">
        <w:rPr>
          <w:rFonts w:ascii="Arial" w:hAnsi="Arial" w:cs="Arial"/>
        </w:rPr>
        <w:t>Commission, Sydney</w:t>
      </w:r>
      <w:r w:rsidR="00ED5071">
        <w:rPr>
          <w:rFonts w:ascii="Arial" w:hAnsi="Arial" w:cs="Arial"/>
        </w:rPr>
        <w:t xml:space="preserve"> </w:t>
      </w:r>
      <w:hyperlink r:id="rId32" w:history="1">
        <w:r w:rsidR="00ED5071" w:rsidRPr="00000F79">
          <w:rPr>
            <w:rStyle w:val="Hyperlink"/>
            <w:rFonts w:ascii="Arial" w:hAnsi="Arial" w:cs="Arial"/>
          </w:rPr>
          <w:t>http://www.humanrights.gov.au/social_justice/bth_report/report/index.html</w:t>
        </w:r>
      </w:hyperlink>
    </w:p>
    <w:p w:rsidR="00ED5071" w:rsidRDefault="00967463" w:rsidP="00967463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ED5071">
        <w:rPr>
          <w:rFonts w:ascii="Arial" w:hAnsi="Arial" w:cs="Arial"/>
        </w:rPr>
        <w:t xml:space="preserve">MacDonald, R 1995, </w:t>
      </w:r>
      <w:proofErr w:type="gramStart"/>
      <w:r w:rsidRPr="00ED5071">
        <w:rPr>
          <w:rFonts w:ascii="Arial" w:hAnsi="Arial" w:cs="Arial"/>
        </w:rPr>
        <w:t>Between</w:t>
      </w:r>
      <w:proofErr w:type="gramEnd"/>
      <w:r w:rsidRPr="00ED5071">
        <w:rPr>
          <w:rFonts w:ascii="Arial" w:hAnsi="Arial" w:cs="Arial"/>
        </w:rPr>
        <w:t xml:space="preserve"> two worlds: the Commonwealth</w:t>
      </w:r>
      <w:r w:rsidR="00ED5071">
        <w:rPr>
          <w:rFonts w:ascii="Arial" w:hAnsi="Arial" w:cs="Arial"/>
        </w:rPr>
        <w:t xml:space="preserve"> </w:t>
      </w:r>
      <w:r w:rsidRPr="00ED5071">
        <w:rPr>
          <w:rFonts w:ascii="Arial" w:hAnsi="Arial" w:cs="Arial"/>
        </w:rPr>
        <w:t>government and the removal of Aboriginal children of part</w:t>
      </w:r>
      <w:r w:rsidR="00ED5071">
        <w:rPr>
          <w:rFonts w:ascii="Arial" w:hAnsi="Arial" w:cs="Arial"/>
        </w:rPr>
        <w:t xml:space="preserve"> </w:t>
      </w:r>
      <w:r w:rsidRPr="00ED5071">
        <w:rPr>
          <w:rFonts w:ascii="Arial" w:hAnsi="Arial" w:cs="Arial"/>
        </w:rPr>
        <w:t>descent in the Northern Territory, IAD Press, Alice Springs.</w:t>
      </w:r>
    </w:p>
    <w:p w:rsidR="00ED5071" w:rsidRDefault="00967463" w:rsidP="00967463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ED5071">
        <w:rPr>
          <w:rFonts w:ascii="Arial" w:hAnsi="Arial" w:cs="Arial"/>
        </w:rPr>
        <w:t>Miller, J 1985, Koori, a will to win: the heroic resistance, survival</w:t>
      </w:r>
      <w:r w:rsidR="00ED5071">
        <w:rPr>
          <w:rFonts w:ascii="Arial" w:hAnsi="Arial" w:cs="Arial"/>
        </w:rPr>
        <w:t xml:space="preserve"> </w:t>
      </w:r>
      <w:r w:rsidRPr="00ED5071">
        <w:rPr>
          <w:rFonts w:ascii="Arial" w:hAnsi="Arial" w:cs="Arial"/>
        </w:rPr>
        <w:t>and triumph of Black Australia, Angus &amp; Robertson, London.</w:t>
      </w:r>
    </w:p>
    <w:p w:rsidR="00967463" w:rsidRPr="00ED5071" w:rsidRDefault="00967463" w:rsidP="00967463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ED5071">
        <w:rPr>
          <w:rFonts w:ascii="Arial" w:hAnsi="Arial" w:cs="Arial"/>
        </w:rPr>
        <w:t>Read, P 1981, The Stolen Generations: the removal of</w:t>
      </w:r>
      <w:r w:rsidR="00ED5071">
        <w:rPr>
          <w:rFonts w:ascii="Arial" w:hAnsi="Arial" w:cs="Arial"/>
        </w:rPr>
        <w:t xml:space="preserve"> </w:t>
      </w:r>
      <w:r w:rsidRPr="00ED5071">
        <w:rPr>
          <w:rFonts w:ascii="Arial" w:hAnsi="Arial" w:cs="Arial"/>
        </w:rPr>
        <w:t>Aboriginal children in New South Wales 1883-1969, NSW</w:t>
      </w:r>
      <w:r w:rsidR="00ED5071">
        <w:rPr>
          <w:rFonts w:ascii="Arial" w:hAnsi="Arial" w:cs="Arial"/>
        </w:rPr>
        <w:t xml:space="preserve"> </w:t>
      </w:r>
      <w:r w:rsidRPr="00ED5071">
        <w:rPr>
          <w:rFonts w:ascii="Arial" w:hAnsi="Arial" w:cs="Arial"/>
        </w:rPr>
        <w:t>Ministry of Aboriginal Affairs, Sydney,</w:t>
      </w:r>
      <w:r w:rsidR="00ED5071">
        <w:rPr>
          <w:rFonts w:ascii="Arial" w:hAnsi="Arial" w:cs="Arial"/>
        </w:rPr>
        <w:t xml:space="preserve"> </w:t>
      </w:r>
      <w:hyperlink r:id="rId33" w:history="1">
        <w:r w:rsidR="00ED5071" w:rsidRPr="00000F79">
          <w:rPr>
            <w:rStyle w:val="Hyperlink"/>
            <w:rFonts w:ascii="Arial" w:hAnsi="Arial" w:cs="Arial"/>
          </w:rPr>
          <w:t>http://www.daa.nsw.gov.au/publications/Stolen%20Generations%206.pdf</w:t>
        </w:r>
      </w:hyperlink>
      <w:r w:rsidR="00ED5071">
        <w:rPr>
          <w:rFonts w:ascii="Arial" w:hAnsi="Arial" w:cs="Arial"/>
        </w:rPr>
        <w:t xml:space="preserve"> </w:t>
      </w:r>
    </w:p>
    <w:p w:rsidR="00967463" w:rsidRPr="00967463" w:rsidRDefault="00967463" w:rsidP="00967463">
      <w:pPr>
        <w:spacing w:after="0" w:line="240" w:lineRule="auto"/>
        <w:rPr>
          <w:rFonts w:ascii="Arial" w:hAnsi="Arial" w:cs="Arial"/>
        </w:rPr>
      </w:pPr>
    </w:p>
    <w:p w:rsidR="00FF6952" w:rsidRDefault="00FF695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67463" w:rsidRPr="00967463" w:rsidRDefault="00FF6952" w:rsidP="00FF6952">
      <w:pPr>
        <w:pStyle w:val="H1"/>
      </w:pPr>
      <w:bookmarkStart w:id="37" w:name="_Toc332207970"/>
      <w:r>
        <w:lastRenderedPageBreak/>
        <w:t>Curriculum l</w:t>
      </w:r>
      <w:r w:rsidR="00967463" w:rsidRPr="00967463">
        <w:t>inks</w:t>
      </w:r>
      <w:bookmarkEnd w:id="37"/>
    </w:p>
    <w:p w:rsidR="00967463" w:rsidRPr="00967463" w:rsidRDefault="00967463" w:rsidP="00FF6952">
      <w:pPr>
        <w:pStyle w:val="H2"/>
      </w:pPr>
      <w:bookmarkStart w:id="38" w:name="_Toc332207971"/>
      <w:r w:rsidRPr="00967463">
        <w:t>Western Australia Curriculum</w:t>
      </w:r>
      <w:bookmarkEnd w:id="38"/>
    </w:p>
    <w:p w:rsidR="00967463" w:rsidRPr="00967463" w:rsidRDefault="00FF6952" w:rsidP="00FF6952">
      <w:pPr>
        <w:pStyle w:val="Heading3"/>
      </w:pPr>
      <w:r>
        <w:t>The a</w:t>
      </w:r>
      <w:r w:rsidR="00967463" w:rsidRPr="00967463">
        <w:t>rts</w:t>
      </w:r>
    </w:p>
    <w:p w:rsidR="00967463" w:rsidRDefault="00967463" w:rsidP="0096746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Through the process of v</w:t>
      </w:r>
      <w:r w:rsidR="00ED5071">
        <w:rPr>
          <w:rFonts w:ascii="Arial" w:hAnsi="Arial" w:cs="Arial"/>
        </w:rPr>
        <w:t xml:space="preserve">isual inquiry, students develop </w:t>
      </w:r>
      <w:r w:rsidRPr="00967463">
        <w:rPr>
          <w:rFonts w:ascii="Arial" w:hAnsi="Arial" w:cs="Arial"/>
        </w:rPr>
        <w:t>an understanding of the elements of the visual arts</w:t>
      </w:r>
      <w:r w:rsidR="00ED507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language. This is applied in the creation of arts works</w:t>
      </w:r>
      <w:r w:rsidR="00ED507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that explore ideas and feelings.</w:t>
      </w:r>
    </w:p>
    <w:p w:rsidR="00ED5071" w:rsidRPr="00967463" w:rsidRDefault="00ED5071" w:rsidP="00967463">
      <w:pPr>
        <w:spacing w:after="0" w:line="240" w:lineRule="auto"/>
        <w:rPr>
          <w:rFonts w:ascii="Arial" w:hAnsi="Arial" w:cs="Arial"/>
        </w:rPr>
      </w:pPr>
    </w:p>
    <w:p w:rsidR="00967463" w:rsidRDefault="00967463" w:rsidP="0096746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In studio practice, students use skills, processes</w:t>
      </w:r>
      <w:r w:rsidR="00ED507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and techniques to create arts works using their</w:t>
      </w:r>
      <w:r w:rsidR="00ED507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understanding of visual language. Through exhibition</w:t>
      </w:r>
      <w:r w:rsidR="00ED507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and display, they present and describe their arts works</w:t>
      </w:r>
      <w:r w:rsidR="00ED507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to others.</w:t>
      </w:r>
    </w:p>
    <w:p w:rsidR="00ED5071" w:rsidRPr="00967463" w:rsidRDefault="00ED5071" w:rsidP="00967463">
      <w:pPr>
        <w:spacing w:after="0" w:line="240" w:lineRule="auto"/>
        <w:rPr>
          <w:rFonts w:ascii="Arial" w:hAnsi="Arial" w:cs="Arial"/>
        </w:rPr>
      </w:pPr>
    </w:p>
    <w:p w:rsidR="00ED5071" w:rsidRPr="007D6E51" w:rsidRDefault="00967463" w:rsidP="007D6E51">
      <w:pPr>
        <w:spacing w:after="0" w:line="240" w:lineRule="auto"/>
        <w:rPr>
          <w:rFonts w:ascii="Arial" w:hAnsi="Arial" w:cs="Arial"/>
        </w:rPr>
      </w:pPr>
      <w:r w:rsidRPr="007D6E51">
        <w:rPr>
          <w:rFonts w:ascii="Arial" w:hAnsi="Arial" w:cs="Arial"/>
        </w:rPr>
        <w:t>In their reflectio</w:t>
      </w:r>
      <w:r w:rsidR="00ED5071" w:rsidRPr="007D6E51">
        <w:rPr>
          <w:rFonts w:ascii="Arial" w:hAnsi="Arial" w:cs="Arial"/>
        </w:rPr>
        <w:t xml:space="preserve">ns, students describe, analyse, </w:t>
      </w:r>
      <w:r w:rsidRPr="007D6E51">
        <w:rPr>
          <w:rFonts w:ascii="Arial" w:hAnsi="Arial" w:cs="Arial"/>
        </w:rPr>
        <w:t>interpret and evaluate their own arts works and those</w:t>
      </w:r>
      <w:r w:rsidR="00ED5071" w:rsidRPr="007D6E51">
        <w:rPr>
          <w:rFonts w:ascii="Arial" w:hAnsi="Arial" w:cs="Arial"/>
        </w:rPr>
        <w:t xml:space="preserve"> </w:t>
      </w:r>
      <w:r w:rsidRPr="007D6E51">
        <w:rPr>
          <w:rFonts w:ascii="Arial" w:hAnsi="Arial" w:cs="Arial"/>
        </w:rPr>
        <w:t>of others. Students ex</w:t>
      </w:r>
      <w:r w:rsidR="00ED5071" w:rsidRPr="007D6E51">
        <w:rPr>
          <w:rFonts w:ascii="Arial" w:hAnsi="Arial" w:cs="Arial"/>
        </w:rPr>
        <w:t xml:space="preserve">perience a wide range of visual </w:t>
      </w:r>
      <w:r w:rsidRPr="007D6E51">
        <w:rPr>
          <w:rFonts w:ascii="Arial" w:hAnsi="Arial" w:cs="Arial"/>
        </w:rPr>
        <w:t>arts forms from a variety of cultures and historical</w:t>
      </w:r>
      <w:r w:rsidR="00ED5071" w:rsidRPr="007D6E51">
        <w:rPr>
          <w:rFonts w:ascii="Arial" w:hAnsi="Arial" w:cs="Arial"/>
        </w:rPr>
        <w:t xml:space="preserve"> </w:t>
      </w:r>
      <w:r w:rsidRPr="007D6E51">
        <w:rPr>
          <w:rFonts w:ascii="Arial" w:hAnsi="Arial" w:cs="Arial"/>
        </w:rPr>
        <w:t>periods, including Australian visual arts and the visual</w:t>
      </w:r>
      <w:r w:rsidR="00ED5071" w:rsidRPr="007D6E51">
        <w:rPr>
          <w:rFonts w:ascii="Arial" w:hAnsi="Arial" w:cs="Arial"/>
        </w:rPr>
        <w:t xml:space="preserve"> </w:t>
      </w:r>
      <w:r w:rsidRPr="007D6E51">
        <w:rPr>
          <w:rFonts w:ascii="Arial" w:hAnsi="Arial" w:cs="Arial"/>
        </w:rPr>
        <w:t>arts of other students. This experience is reflected in</w:t>
      </w:r>
      <w:r w:rsidR="00ED5071" w:rsidRPr="007D6E51">
        <w:rPr>
          <w:rFonts w:ascii="Arial" w:hAnsi="Arial" w:cs="Arial"/>
        </w:rPr>
        <w:t xml:space="preserve"> </w:t>
      </w:r>
      <w:r w:rsidRPr="007D6E51">
        <w:rPr>
          <w:rFonts w:ascii="Arial" w:hAnsi="Arial" w:cs="Arial"/>
        </w:rPr>
        <w:t>their studio practice.</w:t>
      </w:r>
    </w:p>
    <w:p w:rsidR="00967463" w:rsidRPr="00967463" w:rsidRDefault="00967463" w:rsidP="00FF6952">
      <w:pPr>
        <w:pStyle w:val="Heading3"/>
      </w:pPr>
      <w:r w:rsidRPr="00967463">
        <w:t>Language</w:t>
      </w:r>
    </w:p>
    <w:p w:rsidR="00967463" w:rsidRPr="00FF6952" w:rsidRDefault="00FF6952" w:rsidP="007D6E51">
      <w:pPr>
        <w:pStyle w:val="H4"/>
      </w:pPr>
      <w:r>
        <w:t>Attitudes, values and beliefs</w:t>
      </w:r>
    </w:p>
    <w:p w:rsidR="00FF6952" w:rsidRPr="00967463" w:rsidRDefault="00967463" w:rsidP="0096746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Students understand</w:t>
      </w:r>
      <w:r w:rsidR="00ED5071">
        <w:rPr>
          <w:rFonts w:ascii="Arial" w:hAnsi="Arial" w:cs="Arial"/>
        </w:rPr>
        <w:t xml:space="preserve"> that language has an important </w:t>
      </w:r>
      <w:r w:rsidRPr="00967463">
        <w:rPr>
          <w:rFonts w:ascii="Arial" w:hAnsi="Arial" w:cs="Arial"/>
        </w:rPr>
        <w:t>effect on the ways in</w:t>
      </w:r>
      <w:r w:rsidR="00ED5071">
        <w:rPr>
          <w:rFonts w:ascii="Arial" w:hAnsi="Arial" w:cs="Arial"/>
        </w:rPr>
        <w:t xml:space="preserve"> which they view themselves and </w:t>
      </w:r>
      <w:r w:rsidRPr="00967463">
        <w:rPr>
          <w:rFonts w:ascii="Arial" w:hAnsi="Arial" w:cs="Arial"/>
        </w:rPr>
        <w:t>the world in which they live.</w:t>
      </w:r>
    </w:p>
    <w:p w:rsidR="00967463" w:rsidRPr="00967463" w:rsidRDefault="00FF6952" w:rsidP="00FF6952">
      <w:pPr>
        <w:pStyle w:val="H4"/>
      </w:pPr>
      <w:r>
        <w:t>Understanding language</w:t>
      </w:r>
    </w:p>
    <w:p w:rsidR="007D6E51" w:rsidRPr="00967463" w:rsidRDefault="00967463" w:rsidP="0096746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Students understand that the way language</w:t>
      </w:r>
      <w:r w:rsidR="00ED5071">
        <w:rPr>
          <w:rFonts w:ascii="Arial" w:hAnsi="Arial" w:cs="Arial"/>
        </w:rPr>
        <w:t xml:space="preserve"> is used </w:t>
      </w:r>
      <w:r w:rsidRPr="00967463">
        <w:rPr>
          <w:rFonts w:ascii="Arial" w:hAnsi="Arial" w:cs="Arial"/>
        </w:rPr>
        <w:t>varies according to context.</w:t>
      </w:r>
    </w:p>
    <w:p w:rsidR="00967463" w:rsidRPr="00967463" w:rsidRDefault="007D6E51" w:rsidP="007D6E51">
      <w:pPr>
        <w:pStyle w:val="H4"/>
      </w:pPr>
      <w:r>
        <w:t>Processes and strategies</w:t>
      </w:r>
    </w:p>
    <w:p w:rsidR="007D6E51" w:rsidRDefault="00967463" w:rsidP="0096746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Students select fro</w:t>
      </w:r>
      <w:r w:rsidR="00ED5071">
        <w:rPr>
          <w:rFonts w:ascii="Arial" w:hAnsi="Arial" w:cs="Arial"/>
        </w:rPr>
        <w:t xml:space="preserve">m a repertoire of processes and </w:t>
      </w:r>
      <w:r w:rsidRPr="00967463">
        <w:rPr>
          <w:rFonts w:ascii="Arial" w:hAnsi="Arial" w:cs="Arial"/>
        </w:rPr>
        <w:t>strategies by reflecting on</w:t>
      </w:r>
      <w:r w:rsidR="00ED5071">
        <w:rPr>
          <w:rFonts w:ascii="Arial" w:hAnsi="Arial" w:cs="Arial"/>
        </w:rPr>
        <w:t xml:space="preserve"> their understanding of the way </w:t>
      </w:r>
      <w:r w:rsidRPr="00967463">
        <w:rPr>
          <w:rFonts w:ascii="Arial" w:hAnsi="Arial" w:cs="Arial"/>
        </w:rPr>
        <w:t>language works for a va</w:t>
      </w:r>
      <w:r w:rsidR="00ED5071">
        <w:rPr>
          <w:rFonts w:ascii="Arial" w:hAnsi="Arial" w:cs="Arial"/>
        </w:rPr>
        <w:t xml:space="preserve">riety of purposes in a range of </w:t>
      </w:r>
      <w:r w:rsidR="007D6E51">
        <w:rPr>
          <w:rFonts w:ascii="Arial" w:hAnsi="Arial" w:cs="Arial"/>
        </w:rPr>
        <w:t>contexts.</w:t>
      </w:r>
    </w:p>
    <w:p w:rsidR="00967463" w:rsidRPr="00967463" w:rsidRDefault="007D6E51" w:rsidP="007D6E51">
      <w:pPr>
        <w:pStyle w:val="H4"/>
      </w:pPr>
      <w:r>
        <w:t>Viewing</w:t>
      </w:r>
    </w:p>
    <w:p w:rsidR="007D6E51" w:rsidRPr="00967463" w:rsidRDefault="00967463" w:rsidP="0096746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Students view a wide rang</w:t>
      </w:r>
      <w:r w:rsidR="00ED5071">
        <w:rPr>
          <w:rFonts w:ascii="Arial" w:hAnsi="Arial" w:cs="Arial"/>
        </w:rPr>
        <w:t xml:space="preserve">e of visual texts with purpose, </w:t>
      </w:r>
      <w:r w:rsidRPr="00967463">
        <w:rPr>
          <w:rFonts w:ascii="Arial" w:hAnsi="Arial" w:cs="Arial"/>
        </w:rPr>
        <w:t>understanding and critical awareness.</w:t>
      </w:r>
    </w:p>
    <w:p w:rsidR="00967463" w:rsidRPr="00967463" w:rsidRDefault="007D6E51" w:rsidP="007D6E51">
      <w:pPr>
        <w:pStyle w:val="H4"/>
      </w:pPr>
      <w:r>
        <w:t>Reading</w:t>
      </w:r>
    </w:p>
    <w:p w:rsidR="00967463" w:rsidRPr="00967463" w:rsidRDefault="00967463" w:rsidP="0096746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Students read a wi</w:t>
      </w:r>
      <w:r w:rsidR="00ED5071">
        <w:rPr>
          <w:rFonts w:ascii="Arial" w:hAnsi="Arial" w:cs="Arial"/>
        </w:rPr>
        <w:t xml:space="preserve">de range of texts with purpose, </w:t>
      </w:r>
      <w:r w:rsidRPr="00967463">
        <w:rPr>
          <w:rFonts w:ascii="Arial" w:hAnsi="Arial" w:cs="Arial"/>
        </w:rPr>
        <w:t>understanding and critical awareness.</w:t>
      </w:r>
    </w:p>
    <w:p w:rsidR="007D6E51" w:rsidRPr="00967463" w:rsidRDefault="00967463" w:rsidP="0096746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Society and the Environment</w:t>
      </w:r>
    </w:p>
    <w:p w:rsidR="00967463" w:rsidRPr="00967463" w:rsidRDefault="007D6E51" w:rsidP="007D6E51">
      <w:pPr>
        <w:pStyle w:val="H4"/>
      </w:pPr>
      <w:r>
        <w:t>Investigation, communication and participation</w:t>
      </w:r>
    </w:p>
    <w:p w:rsidR="00967463" w:rsidRDefault="00967463" w:rsidP="0096746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Students investigate th</w:t>
      </w:r>
      <w:r w:rsidR="00ED5071">
        <w:rPr>
          <w:rFonts w:ascii="Arial" w:hAnsi="Arial" w:cs="Arial"/>
        </w:rPr>
        <w:t xml:space="preserve">e ways in which people interact </w:t>
      </w:r>
      <w:r w:rsidRPr="00967463">
        <w:rPr>
          <w:rFonts w:ascii="Arial" w:hAnsi="Arial" w:cs="Arial"/>
        </w:rPr>
        <w:t>with each other and with</w:t>
      </w:r>
      <w:r w:rsidR="00ED5071">
        <w:rPr>
          <w:rFonts w:ascii="Arial" w:hAnsi="Arial" w:cs="Arial"/>
        </w:rPr>
        <w:t xml:space="preserve"> their environments in order to </w:t>
      </w:r>
      <w:r w:rsidRPr="00967463">
        <w:rPr>
          <w:rFonts w:ascii="Arial" w:hAnsi="Arial" w:cs="Arial"/>
        </w:rPr>
        <w:t>make informed decision</w:t>
      </w:r>
      <w:r w:rsidR="00ED5071">
        <w:rPr>
          <w:rFonts w:ascii="Arial" w:hAnsi="Arial" w:cs="Arial"/>
        </w:rPr>
        <w:t xml:space="preserve">s and implement relevant social </w:t>
      </w:r>
      <w:r w:rsidRPr="00967463">
        <w:rPr>
          <w:rFonts w:ascii="Arial" w:hAnsi="Arial" w:cs="Arial"/>
        </w:rPr>
        <w:t>action.</w:t>
      </w:r>
    </w:p>
    <w:p w:rsidR="00967463" w:rsidRPr="00967463" w:rsidRDefault="007D6E51" w:rsidP="007D6E51">
      <w:pPr>
        <w:pStyle w:val="H4"/>
      </w:pPr>
      <w:r>
        <w:lastRenderedPageBreak/>
        <w:t>Place and space</w:t>
      </w:r>
    </w:p>
    <w:p w:rsidR="007D6E51" w:rsidRDefault="00967463" w:rsidP="0096746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Students understand t</w:t>
      </w:r>
      <w:r w:rsidR="00ED5071">
        <w:rPr>
          <w:rFonts w:ascii="Arial" w:hAnsi="Arial" w:cs="Arial"/>
        </w:rPr>
        <w:t xml:space="preserve">hat the interaction people have </w:t>
      </w:r>
      <w:r w:rsidRPr="00967463">
        <w:rPr>
          <w:rFonts w:ascii="Arial" w:hAnsi="Arial" w:cs="Arial"/>
        </w:rPr>
        <w:t xml:space="preserve">with places in which they </w:t>
      </w:r>
      <w:r w:rsidR="00ED5071">
        <w:rPr>
          <w:rFonts w:ascii="Arial" w:hAnsi="Arial" w:cs="Arial"/>
        </w:rPr>
        <w:t xml:space="preserve">live is shaped by the location, </w:t>
      </w:r>
      <w:r w:rsidRPr="00967463">
        <w:rPr>
          <w:rFonts w:ascii="Arial" w:hAnsi="Arial" w:cs="Arial"/>
        </w:rPr>
        <w:t>patterns and processes as</w:t>
      </w:r>
      <w:r w:rsidR="00ED5071">
        <w:rPr>
          <w:rFonts w:ascii="Arial" w:hAnsi="Arial" w:cs="Arial"/>
        </w:rPr>
        <w:t xml:space="preserve">sociated with natural and built </w:t>
      </w:r>
      <w:r w:rsidR="007D6E51">
        <w:rPr>
          <w:rFonts w:ascii="Arial" w:hAnsi="Arial" w:cs="Arial"/>
        </w:rPr>
        <w:t>features.</w:t>
      </w:r>
    </w:p>
    <w:p w:rsidR="00967463" w:rsidRPr="00967463" w:rsidRDefault="007D6E51" w:rsidP="007D6E51">
      <w:pPr>
        <w:pStyle w:val="H4"/>
      </w:pPr>
      <w:r>
        <w:t>Culture</w:t>
      </w:r>
    </w:p>
    <w:p w:rsidR="00967463" w:rsidRPr="00967463" w:rsidRDefault="00967463" w:rsidP="0096746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 xml:space="preserve">Students understand </w:t>
      </w:r>
      <w:r w:rsidR="00ED5071">
        <w:rPr>
          <w:rFonts w:ascii="Arial" w:hAnsi="Arial" w:cs="Arial"/>
        </w:rPr>
        <w:t xml:space="preserve">that people form groups because </w:t>
      </w:r>
      <w:r w:rsidRPr="00967463">
        <w:rPr>
          <w:rFonts w:ascii="Arial" w:hAnsi="Arial" w:cs="Arial"/>
        </w:rPr>
        <w:t>of their shared understandi</w:t>
      </w:r>
      <w:r w:rsidR="00ED5071">
        <w:rPr>
          <w:rFonts w:ascii="Arial" w:hAnsi="Arial" w:cs="Arial"/>
        </w:rPr>
        <w:t xml:space="preserve">ngs of the world, and, in turn, </w:t>
      </w:r>
      <w:r w:rsidRPr="00967463">
        <w:rPr>
          <w:rFonts w:ascii="Arial" w:hAnsi="Arial" w:cs="Arial"/>
        </w:rPr>
        <w:t>they are influenced by the particular culture so formed.</w:t>
      </w:r>
    </w:p>
    <w:p w:rsidR="00967463" w:rsidRPr="00967463" w:rsidRDefault="007D6E51" w:rsidP="007D6E51">
      <w:pPr>
        <w:pStyle w:val="H4"/>
      </w:pPr>
      <w:r>
        <w:t>Time, continuity and change</w:t>
      </w:r>
    </w:p>
    <w:p w:rsidR="00967463" w:rsidRPr="00967463" w:rsidRDefault="00967463" w:rsidP="0096746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Students understand t</w:t>
      </w:r>
      <w:r w:rsidR="00ED5071">
        <w:rPr>
          <w:rFonts w:ascii="Arial" w:hAnsi="Arial" w:cs="Arial"/>
        </w:rPr>
        <w:t xml:space="preserve">hat peoples’ actions and values </w:t>
      </w:r>
      <w:r w:rsidRPr="00967463">
        <w:rPr>
          <w:rFonts w:ascii="Arial" w:hAnsi="Arial" w:cs="Arial"/>
        </w:rPr>
        <w:t>are shaped by their unde</w:t>
      </w:r>
      <w:r w:rsidR="00ED5071">
        <w:rPr>
          <w:rFonts w:ascii="Arial" w:hAnsi="Arial" w:cs="Arial"/>
        </w:rPr>
        <w:t xml:space="preserve">rstanding and interpretation of </w:t>
      </w:r>
      <w:r w:rsidRPr="00967463">
        <w:rPr>
          <w:rFonts w:ascii="Arial" w:hAnsi="Arial" w:cs="Arial"/>
        </w:rPr>
        <w:t>the past.</w:t>
      </w:r>
    </w:p>
    <w:p w:rsidR="00967463" w:rsidRPr="00967463" w:rsidRDefault="007D6E51" w:rsidP="007D6E51">
      <w:pPr>
        <w:pStyle w:val="H4"/>
      </w:pPr>
      <w:r>
        <w:t>Active citizenship</w:t>
      </w:r>
    </w:p>
    <w:p w:rsidR="00ED5071" w:rsidRDefault="00967463" w:rsidP="0096746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Students demonstrate a</w:t>
      </w:r>
      <w:r w:rsidR="00ED5071">
        <w:rPr>
          <w:rFonts w:ascii="Arial" w:hAnsi="Arial" w:cs="Arial"/>
        </w:rPr>
        <w:t xml:space="preserve">ctive citizenship through their </w:t>
      </w:r>
      <w:r w:rsidRPr="00967463">
        <w:rPr>
          <w:rFonts w:ascii="Arial" w:hAnsi="Arial" w:cs="Arial"/>
        </w:rPr>
        <w:t>behaviours and practice</w:t>
      </w:r>
      <w:r w:rsidR="00ED5071">
        <w:rPr>
          <w:rFonts w:ascii="Arial" w:hAnsi="Arial" w:cs="Arial"/>
        </w:rPr>
        <w:t xml:space="preserve">s in the school environment, in </w:t>
      </w:r>
      <w:r w:rsidRPr="00967463">
        <w:rPr>
          <w:rFonts w:ascii="Arial" w:hAnsi="Arial" w:cs="Arial"/>
        </w:rPr>
        <w:t>accordance with the p</w:t>
      </w:r>
      <w:r w:rsidR="00ED5071">
        <w:rPr>
          <w:rFonts w:ascii="Arial" w:hAnsi="Arial" w:cs="Arial"/>
        </w:rPr>
        <w:t xml:space="preserve">rinciples and values associated </w:t>
      </w:r>
      <w:r w:rsidRPr="00967463">
        <w:rPr>
          <w:rFonts w:ascii="Arial" w:hAnsi="Arial" w:cs="Arial"/>
        </w:rPr>
        <w:t>with the democra</w:t>
      </w:r>
      <w:r w:rsidR="00ED5071">
        <w:rPr>
          <w:rFonts w:ascii="Arial" w:hAnsi="Arial" w:cs="Arial"/>
        </w:rPr>
        <w:t xml:space="preserve">tic process, social justice and </w:t>
      </w:r>
      <w:r w:rsidR="00081ABE">
        <w:rPr>
          <w:rFonts w:ascii="Arial" w:hAnsi="Arial" w:cs="Arial"/>
        </w:rPr>
        <w:t>ecological sustainability.</w:t>
      </w:r>
    </w:p>
    <w:p w:rsidR="00967463" w:rsidRPr="00967463" w:rsidRDefault="00967463" w:rsidP="007D6E51">
      <w:pPr>
        <w:pStyle w:val="H2"/>
      </w:pPr>
      <w:bookmarkStart w:id="39" w:name="_Toc332207972"/>
      <w:r w:rsidRPr="00967463">
        <w:t>National Curriculum</w:t>
      </w:r>
      <w:bookmarkEnd w:id="39"/>
    </w:p>
    <w:p w:rsidR="00967463" w:rsidRPr="00967463" w:rsidRDefault="00967463" w:rsidP="007D6E51">
      <w:pPr>
        <w:pStyle w:val="Heading3"/>
      </w:pPr>
      <w:r w:rsidRPr="00967463">
        <w:t>English</w:t>
      </w:r>
    </w:p>
    <w:p w:rsidR="00967463" w:rsidRPr="00967463" w:rsidRDefault="00967463" w:rsidP="007D6E51">
      <w:pPr>
        <w:pStyle w:val="H4"/>
      </w:pPr>
      <w:r w:rsidRPr="00967463">
        <w:t>Year 5</w:t>
      </w:r>
    </w:p>
    <w:p w:rsidR="00967463" w:rsidRPr="00967463" w:rsidRDefault="00967463" w:rsidP="0096746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By the end of Year 5, students understand</w:t>
      </w:r>
      <w:r w:rsidR="00ED5071">
        <w:rPr>
          <w:rFonts w:ascii="Arial" w:hAnsi="Arial" w:cs="Arial"/>
        </w:rPr>
        <w:t xml:space="preserve"> how </w:t>
      </w:r>
      <w:r w:rsidRPr="00967463">
        <w:rPr>
          <w:rFonts w:ascii="Arial" w:hAnsi="Arial" w:cs="Arial"/>
        </w:rPr>
        <w:t xml:space="preserve">language features, </w:t>
      </w:r>
      <w:r w:rsidR="00ED5071">
        <w:rPr>
          <w:rFonts w:ascii="Arial" w:hAnsi="Arial" w:cs="Arial"/>
        </w:rPr>
        <w:t xml:space="preserve">images and vocabulary influence </w:t>
      </w:r>
      <w:r w:rsidRPr="00967463">
        <w:rPr>
          <w:rFonts w:ascii="Arial" w:hAnsi="Arial" w:cs="Arial"/>
        </w:rPr>
        <w:t>interpretations of c</w:t>
      </w:r>
      <w:r w:rsidR="00ED5071">
        <w:rPr>
          <w:rFonts w:ascii="Arial" w:hAnsi="Arial" w:cs="Arial"/>
        </w:rPr>
        <w:t xml:space="preserve">haracters, settings and events. </w:t>
      </w:r>
      <w:r w:rsidRPr="00967463">
        <w:rPr>
          <w:rFonts w:ascii="Arial" w:hAnsi="Arial" w:cs="Arial"/>
        </w:rPr>
        <w:t xml:space="preserve">They analyse </w:t>
      </w:r>
      <w:r w:rsidR="00ED5071">
        <w:rPr>
          <w:rFonts w:ascii="Arial" w:hAnsi="Arial" w:cs="Arial"/>
        </w:rPr>
        <w:t xml:space="preserve">and explain literal and implied </w:t>
      </w:r>
      <w:r w:rsidRPr="00967463">
        <w:rPr>
          <w:rFonts w:ascii="Arial" w:hAnsi="Arial" w:cs="Arial"/>
        </w:rPr>
        <w:t xml:space="preserve">information from a </w:t>
      </w:r>
      <w:r w:rsidR="00ED5071">
        <w:rPr>
          <w:rFonts w:ascii="Arial" w:hAnsi="Arial" w:cs="Arial"/>
        </w:rPr>
        <w:t xml:space="preserve">variety of texts. They describe </w:t>
      </w:r>
      <w:r w:rsidRPr="00967463">
        <w:rPr>
          <w:rFonts w:ascii="Arial" w:hAnsi="Arial" w:cs="Arial"/>
        </w:rPr>
        <w:t>how events, chara</w:t>
      </w:r>
      <w:r w:rsidR="00ED5071">
        <w:rPr>
          <w:rFonts w:ascii="Arial" w:hAnsi="Arial" w:cs="Arial"/>
        </w:rPr>
        <w:t xml:space="preserve">cters and settings in texts are </w:t>
      </w:r>
      <w:r w:rsidRPr="00967463">
        <w:rPr>
          <w:rFonts w:ascii="Arial" w:hAnsi="Arial" w:cs="Arial"/>
        </w:rPr>
        <w:t>depicted and expla</w:t>
      </w:r>
      <w:r w:rsidR="00ED5071">
        <w:rPr>
          <w:rFonts w:ascii="Arial" w:hAnsi="Arial" w:cs="Arial"/>
        </w:rPr>
        <w:t xml:space="preserve">in their own responses to them. </w:t>
      </w:r>
      <w:r w:rsidRPr="00967463">
        <w:rPr>
          <w:rFonts w:ascii="Arial" w:hAnsi="Arial" w:cs="Arial"/>
        </w:rPr>
        <w:t>Students develop an</w:t>
      </w:r>
      <w:r w:rsidR="00ED5071">
        <w:rPr>
          <w:rFonts w:ascii="Arial" w:hAnsi="Arial" w:cs="Arial"/>
        </w:rPr>
        <w:t xml:space="preserve">d explain a point of view about </w:t>
      </w:r>
      <w:r w:rsidRPr="00967463">
        <w:rPr>
          <w:rFonts w:ascii="Arial" w:hAnsi="Arial" w:cs="Arial"/>
        </w:rPr>
        <w:t>a text, selecting inf</w:t>
      </w:r>
      <w:r w:rsidR="00ED5071">
        <w:rPr>
          <w:rFonts w:ascii="Arial" w:hAnsi="Arial" w:cs="Arial"/>
        </w:rPr>
        <w:t xml:space="preserve">ormation, ideas and images from </w:t>
      </w:r>
      <w:r w:rsidRPr="00967463">
        <w:rPr>
          <w:rFonts w:ascii="Arial" w:hAnsi="Arial" w:cs="Arial"/>
        </w:rPr>
        <w:t>a range of resourc</w:t>
      </w:r>
      <w:r w:rsidR="00ED5071">
        <w:rPr>
          <w:rFonts w:ascii="Arial" w:hAnsi="Arial" w:cs="Arial"/>
        </w:rPr>
        <w:t xml:space="preserve">es. They make presentations and </w:t>
      </w:r>
      <w:r w:rsidRPr="00967463">
        <w:rPr>
          <w:rFonts w:ascii="Arial" w:hAnsi="Arial" w:cs="Arial"/>
        </w:rPr>
        <w:t>contribute actively to class and group discussions,</w:t>
      </w:r>
      <w:r w:rsidR="00ED507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taking i</w:t>
      </w:r>
      <w:r w:rsidR="007D6E51">
        <w:rPr>
          <w:rFonts w:ascii="Arial" w:hAnsi="Arial" w:cs="Arial"/>
        </w:rPr>
        <w:t>nto account other perspectives.</w:t>
      </w:r>
    </w:p>
    <w:p w:rsidR="00967463" w:rsidRPr="00967463" w:rsidRDefault="00967463" w:rsidP="007D6E51">
      <w:pPr>
        <w:pStyle w:val="H4"/>
      </w:pPr>
      <w:r w:rsidRPr="00967463">
        <w:t>Year 6</w:t>
      </w:r>
    </w:p>
    <w:p w:rsidR="00ED5071" w:rsidRDefault="00967463" w:rsidP="0096746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 xml:space="preserve">By the end of Year </w:t>
      </w:r>
      <w:r w:rsidR="00ED5071">
        <w:rPr>
          <w:rFonts w:ascii="Arial" w:hAnsi="Arial" w:cs="Arial"/>
        </w:rPr>
        <w:t xml:space="preserve">6, students analyse and explain </w:t>
      </w:r>
      <w:r w:rsidRPr="00967463">
        <w:rPr>
          <w:rFonts w:ascii="Arial" w:hAnsi="Arial" w:cs="Arial"/>
        </w:rPr>
        <w:t>how language features, images and vocabulary</w:t>
      </w:r>
      <w:r w:rsidR="00ED5071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are used by differ</w:t>
      </w:r>
      <w:r w:rsidR="00ED5071">
        <w:rPr>
          <w:rFonts w:ascii="Arial" w:hAnsi="Arial" w:cs="Arial"/>
        </w:rPr>
        <w:t xml:space="preserve">ent authors to represent ideas, </w:t>
      </w:r>
      <w:r w:rsidRPr="00967463">
        <w:rPr>
          <w:rFonts w:ascii="Arial" w:hAnsi="Arial" w:cs="Arial"/>
        </w:rPr>
        <w:t>characters and e</w:t>
      </w:r>
      <w:r w:rsidR="00ED5071">
        <w:rPr>
          <w:rFonts w:ascii="Arial" w:hAnsi="Arial" w:cs="Arial"/>
        </w:rPr>
        <w:t xml:space="preserve">vents. They compare and analyse </w:t>
      </w:r>
      <w:r w:rsidRPr="00967463">
        <w:rPr>
          <w:rFonts w:ascii="Arial" w:hAnsi="Arial" w:cs="Arial"/>
        </w:rPr>
        <w:t>information in differen</w:t>
      </w:r>
      <w:r w:rsidR="00ED5071">
        <w:rPr>
          <w:rFonts w:ascii="Arial" w:hAnsi="Arial" w:cs="Arial"/>
        </w:rPr>
        <w:t xml:space="preserve">t texts, explaining literal and </w:t>
      </w:r>
      <w:r w:rsidRPr="00967463">
        <w:rPr>
          <w:rFonts w:ascii="Arial" w:hAnsi="Arial" w:cs="Arial"/>
        </w:rPr>
        <w:t>implied meanin</w:t>
      </w:r>
      <w:r w:rsidR="00ED5071">
        <w:rPr>
          <w:rFonts w:ascii="Arial" w:hAnsi="Arial" w:cs="Arial"/>
        </w:rPr>
        <w:t xml:space="preserve">g. They select and use evidence </w:t>
      </w:r>
      <w:r w:rsidRPr="00967463">
        <w:rPr>
          <w:rFonts w:ascii="Arial" w:hAnsi="Arial" w:cs="Arial"/>
        </w:rPr>
        <w:t>from a text to explain</w:t>
      </w:r>
      <w:r w:rsidR="00ED5071">
        <w:rPr>
          <w:rFonts w:ascii="Arial" w:hAnsi="Arial" w:cs="Arial"/>
        </w:rPr>
        <w:t xml:space="preserve"> their response to it. Students show how </w:t>
      </w:r>
      <w:r w:rsidRPr="00967463">
        <w:rPr>
          <w:rFonts w:ascii="Arial" w:hAnsi="Arial" w:cs="Arial"/>
        </w:rPr>
        <w:t>specific</w:t>
      </w:r>
      <w:r w:rsidR="00ED5071">
        <w:rPr>
          <w:rFonts w:ascii="Arial" w:hAnsi="Arial" w:cs="Arial"/>
        </w:rPr>
        <w:t xml:space="preserve"> details can be used to support </w:t>
      </w:r>
      <w:r w:rsidRPr="00967463">
        <w:rPr>
          <w:rFonts w:ascii="Arial" w:hAnsi="Arial" w:cs="Arial"/>
        </w:rPr>
        <w:t>a point of view. Th</w:t>
      </w:r>
      <w:r w:rsidR="00ED5071">
        <w:rPr>
          <w:rFonts w:ascii="Arial" w:hAnsi="Arial" w:cs="Arial"/>
        </w:rPr>
        <w:t xml:space="preserve">ey explain how their choices of </w:t>
      </w:r>
      <w:r w:rsidRPr="00967463">
        <w:rPr>
          <w:rFonts w:ascii="Arial" w:hAnsi="Arial" w:cs="Arial"/>
        </w:rPr>
        <w:t>language features</w:t>
      </w:r>
      <w:r w:rsidR="00ED5071">
        <w:rPr>
          <w:rFonts w:ascii="Arial" w:hAnsi="Arial" w:cs="Arial"/>
        </w:rPr>
        <w:t xml:space="preserve"> and images are used. They make </w:t>
      </w:r>
      <w:r w:rsidRPr="00967463">
        <w:rPr>
          <w:rFonts w:ascii="Arial" w:hAnsi="Arial" w:cs="Arial"/>
        </w:rPr>
        <w:t>presentations and c</w:t>
      </w:r>
      <w:r w:rsidR="00ED5071">
        <w:rPr>
          <w:rFonts w:ascii="Arial" w:hAnsi="Arial" w:cs="Arial"/>
        </w:rPr>
        <w:t xml:space="preserve">ontribute actively to class and </w:t>
      </w:r>
      <w:r w:rsidRPr="00967463">
        <w:rPr>
          <w:rFonts w:ascii="Arial" w:hAnsi="Arial" w:cs="Arial"/>
        </w:rPr>
        <w:t>group discussions, us</w:t>
      </w:r>
      <w:r w:rsidR="00ED5071">
        <w:rPr>
          <w:rFonts w:ascii="Arial" w:hAnsi="Arial" w:cs="Arial"/>
        </w:rPr>
        <w:t xml:space="preserve">ing a variety of strategies for </w:t>
      </w:r>
      <w:r w:rsidR="007D6E51">
        <w:rPr>
          <w:rFonts w:ascii="Arial" w:hAnsi="Arial" w:cs="Arial"/>
        </w:rPr>
        <w:t>effect.</w:t>
      </w:r>
    </w:p>
    <w:p w:rsidR="00967463" w:rsidRPr="00967463" w:rsidRDefault="00967463" w:rsidP="007D6E51">
      <w:pPr>
        <w:pStyle w:val="H4"/>
      </w:pPr>
      <w:r w:rsidRPr="00967463">
        <w:t>Year 7</w:t>
      </w:r>
    </w:p>
    <w:p w:rsidR="00444C04" w:rsidRDefault="00967463" w:rsidP="0096746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 xml:space="preserve">By the end </w:t>
      </w:r>
      <w:r w:rsidR="00ED5071">
        <w:rPr>
          <w:rFonts w:ascii="Arial" w:hAnsi="Arial" w:cs="Arial"/>
        </w:rPr>
        <w:t xml:space="preserve">of Year 7, students demonstrate </w:t>
      </w:r>
      <w:r w:rsidRPr="00967463">
        <w:rPr>
          <w:rFonts w:ascii="Arial" w:hAnsi="Arial" w:cs="Arial"/>
        </w:rPr>
        <w:t>understandin</w:t>
      </w:r>
      <w:r w:rsidR="00ED5071">
        <w:rPr>
          <w:rFonts w:ascii="Arial" w:hAnsi="Arial" w:cs="Arial"/>
        </w:rPr>
        <w:t xml:space="preserve">g of how the choice of language </w:t>
      </w:r>
      <w:r w:rsidRPr="00967463">
        <w:rPr>
          <w:rFonts w:ascii="Arial" w:hAnsi="Arial" w:cs="Arial"/>
        </w:rPr>
        <w:t xml:space="preserve">features, images </w:t>
      </w:r>
      <w:r w:rsidR="00ED5071">
        <w:rPr>
          <w:rFonts w:ascii="Arial" w:hAnsi="Arial" w:cs="Arial"/>
        </w:rPr>
        <w:t xml:space="preserve">and vocabulary affects meaning. </w:t>
      </w:r>
      <w:r w:rsidRPr="00967463">
        <w:rPr>
          <w:rFonts w:ascii="Arial" w:hAnsi="Arial" w:cs="Arial"/>
        </w:rPr>
        <w:t>Students explain iss</w:t>
      </w:r>
      <w:r w:rsidR="00ED5071">
        <w:rPr>
          <w:rFonts w:ascii="Arial" w:hAnsi="Arial" w:cs="Arial"/>
        </w:rPr>
        <w:t xml:space="preserve">ues and ideas from a variety of </w:t>
      </w:r>
      <w:r w:rsidRPr="00967463">
        <w:rPr>
          <w:rFonts w:ascii="Arial" w:hAnsi="Arial" w:cs="Arial"/>
        </w:rPr>
        <w:t xml:space="preserve">sources, analysing </w:t>
      </w:r>
      <w:r w:rsidR="00ED5071">
        <w:rPr>
          <w:rFonts w:ascii="Arial" w:hAnsi="Arial" w:cs="Arial"/>
        </w:rPr>
        <w:t xml:space="preserve">supporting evidence and implied </w:t>
      </w:r>
      <w:r w:rsidRPr="00967463">
        <w:rPr>
          <w:rFonts w:ascii="Arial" w:hAnsi="Arial" w:cs="Arial"/>
        </w:rPr>
        <w:t>meaning. They select</w:t>
      </w:r>
      <w:r w:rsidR="00ED5071">
        <w:rPr>
          <w:rFonts w:ascii="Arial" w:hAnsi="Arial" w:cs="Arial"/>
        </w:rPr>
        <w:t xml:space="preserve"> specific details from texts to </w:t>
      </w:r>
      <w:r w:rsidRPr="00967463">
        <w:rPr>
          <w:rFonts w:ascii="Arial" w:hAnsi="Arial" w:cs="Arial"/>
        </w:rPr>
        <w:t>develop their own r</w:t>
      </w:r>
      <w:r w:rsidR="00ED5071">
        <w:rPr>
          <w:rFonts w:ascii="Arial" w:hAnsi="Arial" w:cs="Arial"/>
        </w:rPr>
        <w:t xml:space="preserve">esponse, recognising that texts </w:t>
      </w:r>
      <w:r w:rsidRPr="00967463">
        <w:rPr>
          <w:rFonts w:ascii="Arial" w:hAnsi="Arial" w:cs="Arial"/>
        </w:rPr>
        <w:t xml:space="preserve">reflect different </w:t>
      </w:r>
      <w:r w:rsidRPr="00967463">
        <w:rPr>
          <w:rFonts w:ascii="Arial" w:hAnsi="Arial" w:cs="Arial"/>
        </w:rPr>
        <w:lastRenderedPageBreak/>
        <w:t>view</w:t>
      </w:r>
      <w:r w:rsidR="00ED5071">
        <w:rPr>
          <w:rFonts w:ascii="Arial" w:hAnsi="Arial" w:cs="Arial"/>
        </w:rPr>
        <w:t xml:space="preserve">points. Students understand how </w:t>
      </w:r>
      <w:r w:rsidRPr="00967463">
        <w:rPr>
          <w:rFonts w:ascii="Arial" w:hAnsi="Arial" w:cs="Arial"/>
        </w:rPr>
        <w:t xml:space="preserve">to draw on personal </w:t>
      </w:r>
      <w:r w:rsidR="00ED5071">
        <w:rPr>
          <w:rFonts w:ascii="Arial" w:hAnsi="Arial" w:cs="Arial"/>
        </w:rPr>
        <w:t xml:space="preserve">knowledge, textual analysis and </w:t>
      </w:r>
      <w:r w:rsidRPr="00967463">
        <w:rPr>
          <w:rFonts w:ascii="Arial" w:hAnsi="Arial" w:cs="Arial"/>
        </w:rPr>
        <w:t>other sources to expres</w:t>
      </w:r>
      <w:r w:rsidR="00444C04">
        <w:rPr>
          <w:rFonts w:ascii="Arial" w:hAnsi="Arial" w:cs="Arial"/>
        </w:rPr>
        <w:t xml:space="preserve">s or challenge a point of view. </w:t>
      </w:r>
      <w:r w:rsidRPr="00967463">
        <w:rPr>
          <w:rFonts w:ascii="Arial" w:hAnsi="Arial" w:cs="Arial"/>
        </w:rPr>
        <w:t>They make presentat</w:t>
      </w:r>
      <w:r w:rsidR="00444C04">
        <w:rPr>
          <w:rFonts w:ascii="Arial" w:hAnsi="Arial" w:cs="Arial"/>
        </w:rPr>
        <w:t xml:space="preserve">ions and contribute actively to </w:t>
      </w:r>
      <w:r w:rsidRPr="00967463">
        <w:rPr>
          <w:rFonts w:ascii="Arial" w:hAnsi="Arial" w:cs="Arial"/>
        </w:rPr>
        <w:t>class and group discu</w:t>
      </w:r>
      <w:r w:rsidR="00444C04">
        <w:rPr>
          <w:rFonts w:ascii="Arial" w:hAnsi="Arial" w:cs="Arial"/>
        </w:rPr>
        <w:t xml:space="preserve">ssions, using language features </w:t>
      </w:r>
      <w:r w:rsidR="007D6E51">
        <w:rPr>
          <w:rFonts w:ascii="Arial" w:hAnsi="Arial" w:cs="Arial"/>
        </w:rPr>
        <w:t>to engage the audience.</w:t>
      </w:r>
    </w:p>
    <w:p w:rsidR="00967463" w:rsidRPr="00967463" w:rsidRDefault="00967463" w:rsidP="007D6E51">
      <w:pPr>
        <w:pStyle w:val="H4"/>
      </w:pPr>
      <w:r w:rsidRPr="00967463">
        <w:t>Year 8</w:t>
      </w:r>
    </w:p>
    <w:p w:rsidR="00444C04" w:rsidRDefault="00967463" w:rsidP="0096746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By the end of Year 8</w:t>
      </w:r>
      <w:r w:rsidR="00444C04">
        <w:rPr>
          <w:rFonts w:ascii="Arial" w:hAnsi="Arial" w:cs="Arial"/>
        </w:rPr>
        <w:t xml:space="preserve">, students explain how language </w:t>
      </w:r>
      <w:r w:rsidRPr="00967463">
        <w:rPr>
          <w:rFonts w:ascii="Arial" w:hAnsi="Arial" w:cs="Arial"/>
        </w:rPr>
        <w:t>features, im</w:t>
      </w:r>
      <w:r w:rsidR="00444C04">
        <w:rPr>
          <w:rFonts w:ascii="Arial" w:hAnsi="Arial" w:cs="Arial"/>
        </w:rPr>
        <w:t xml:space="preserve">ages and vocabulary are used to </w:t>
      </w:r>
      <w:r w:rsidRPr="00967463">
        <w:rPr>
          <w:rFonts w:ascii="Arial" w:hAnsi="Arial" w:cs="Arial"/>
        </w:rPr>
        <w:t xml:space="preserve">represent different </w:t>
      </w:r>
      <w:r w:rsidR="00444C04">
        <w:rPr>
          <w:rFonts w:ascii="Arial" w:hAnsi="Arial" w:cs="Arial"/>
        </w:rPr>
        <w:t xml:space="preserve">ideas and issues in texts. They </w:t>
      </w:r>
      <w:r w:rsidRPr="00967463">
        <w:rPr>
          <w:rFonts w:ascii="Arial" w:hAnsi="Arial" w:cs="Arial"/>
        </w:rPr>
        <w:t>interpret texts, questionin</w:t>
      </w:r>
      <w:r w:rsidR="00444C04">
        <w:rPr>
          <w:rFonts w:ascii="Arial" w:hAnsi="Arial" w:cs="Arial"/>
        </w:rPr>
        <w:t xml:space="preserve">g the reliability of sources of </w:t>
      </w:r>
      <w:r w:rsidRPr="00967463">
        <w:rPr>
          <w:rFonts w:ascii="Arial" w:hAnsi="Arial" w:cs="Arial"/>
        </w:rPr>
        <w:t>ideas and information</w:t>
      </w:r>
      <w:r w:rsidR="00444C04">
        <w:rPr>
          <w:rFonts w:ascii="Arial" w:hAnsi="Arial" w:cs="Arial"/>
        </w:rPr>
        <w:t xml:space="preserve">. They select evidence from the </w:t>
      </w:r>
      <w:r w:rsidRPr="00967463">
        <w:rPr>
          <w:rFonts w:ascii="Arial" w:hAnsi="Arial" w:cs="Arial"/>
        </w:rPr>
        <w:t>text to show how ev</w:t>
      </w:r>
      <w:r w:rsidR="00444C04">
        <w:rPr>
          <w:rFonts w:ascii="Arial" w:hAnsi="Arial" w:cs="Arial"/>
        </w:rPr>
        <w:t xml:space="preserve">ents, situations and people can </w:t>
      </w:r>
      <w:r w:rsidRPr="00967463">
        <w:rPr>
          <w:rFonts w:ascii="Arial" w:hAnsi="Arial" w:cs="Arial"/>
        </w:rPr>
        <w:t>be represented from</w:t>
      </w:r>
      <w:r w:rsidR="00444C04">
        <w:rPr>
          <w:rFonts w:ascii="Arial" w:hAnsi="Arial" w:cs="Arial"/>
        </w:rPr>
        <w:t xml:space="preserve"> different viewpoints. Students </w:t>
      </w:r>
      <w:r w:rsidRPr="00967463">
        <w:rPr>
          <w:rFonts w:ascii="Arial" w:hAnsi="Arial" w:cs="Arial"/>
        </w:rPr>
        <w:t>explain the effecti</w:t>
      </w:r>
      <w:r w:rsidR="00444C04">
        <w:rPr>
          <w:rFonts w:ascii="Arial" w:hAnsi="Arial" w:cs="Arial"/>
        </w:rPr>
        <w:t xml:space="preserve">veness of language choices they </w:t>
      </w:r>
      <w:r w:rsidRPr="00967463">
        <w:rPr>
          <w:rFonts w:ascii="Arial" w:hAnsi="Arial" w:cs="Arial"/>
        </w:rPr>
        <w:t xml:space="preserve">use to influence </w:t>
      </w:r>
      <w:r w:rsidR="00444C04">
        <w:rPr>
          <w:rFonts w:ascii="Arial" w:hAnsi="Arial" w:cs="Arial"/>
        </w:rPr>
        <w:t xml:space="preserve">the audience. Through combining </w:t>
      </w:r>
      <w:r w:rsidRPr="00967463">
        <w:rPr>
          <w:rFonts w:ascii="Arial" w:hAnsi="Arial" w:cs="Arial"/>
        </w:rPr>
        <w:t>ideas, images a</w:t>
      </w:r>
      <w:r w:rsidR="00444C04">
        <w:rPr>
          <w:rFonts w:ascii="Arial" w:hAnsi="Arial" w:cs="Arial"/>
        </w:rPr>
        <w:t xml:space="preserve">nd language features from other </w:t>
      </w:r>
      <w:r w:rsidRPr="00967463">
        <w:rPr>
          <w:rFonts w:ascii="Arial" w:hAnsi="Arial" w:cs="Arial"/>
        </w:rPr>
        <w:t>texts, students sho</w:t>
      </w:r>
      <w:r w:rsidR="00444C04">
        <w:rPr>
          <w:rFonts w:ascii="Arial" w:hAnsi="Arial" w:cs="Arial"/>
        </w:rPr>
        <w:t xml:space="preserve">w how ideas can be expressed in </w:t>
      </w:r>
      <w:r w:rsidRPr="00967463">
        <w:rPr>
          <w:rFonts w:ascii="Arial" w:hAnsi="Arial" w:cs="Arial"/>
        </w:rPr>
        <w:t>new ways. They ma</w:t>
      </w:r>
      <w:r w:rsidR="00444C04">
        <w:rPr>
          <w:rFonts w:ascii="Arial" w:hAnsi="Arial" w:cs="Arial"/>
        </w:rPr>
        <w:t xml:space="preserve">ke presentations and contribute </w:t>
      </w:r>
      <w:r w:rsidRPr="00967463">
        <w:rPr>
          <w:rFonts w:ascii="Arial" w:hAnsi="Arial" w:cs="Arial"/>
        </w:rPr>
        <w:t>actively to cla</w:t>
      </w:r>
      <w:r w:rsidR="00444C04">
        <w:rPr>
          <w:rFonts w:ascii="Arial" w:hAnsi="Arial" w:cs="Arial"/>
        </w:rPr>
        <w:t xml:space="preserve">ss and group discussions, using </w:t>
      </w:r>
      <w:r w:rsidR="007D6E51">
        <w:rPr>
          <w:rFonts w:ascii="Arial" w:hAnsi="Arial" w:cs="Arial"/>
        </w:rPr>
        <w:t>language patterns for effect.</w:t>
      </w:r>
    </w:p>
    <w:p w:rsidR="00967463" w:rsidRPr="00967463" w:rsidRDefault="00967463" w:rsidP="007D6E51">
      <w:pPr>
        <w:pStyle w:val="H4"/>
      </w:pPr>
      <w:r w:rsidRPr="00967463">
        <w:t>Year 9</w:t>
      </w:r>
    </w:p>
    <w:p w:rsidR="00444C04" w:rsidRPr="00967463" w:rsidRDefault="00967463" w:rsidP="0096746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 xml:space="preserve">By the end of Year </w:t>
      </w:r>
      <w:r w:rsidR="00444C04">
        <w:rPr>
          <w:rFonts w:ascii="Arial" w:hAnsi="Arial" w:cs="Arial"/>
        </w:rPr>
        <w:t xml:space="preserve">9, students analyse and explain </w:t>
      </w:r>
      <w:r w:rsidRPr="00967463">
        <w:rPr>
          <w:rFonts w:ascii="Arial" w:hAnsi="Arial" w:cs="Arial"/>
        </w:rPr>
        <w:t>how images, vocabulary choices and language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features distinguish the work of ind</w:t>
      </w:r>
      <w:r w:rsidR="00444C04">
        <w:rPr>
          <w:rFonts w:ascii="Arial" w:hAnsi="Arial" w:cs="Arial"/>
        </w:rPr>
        <w:t xml:space="preserve">ividual authors. </w:t>
      </w:r>
      <w:r w:rsidRPr="00967463">
        <w:rPr>
          <w:rFonts w:ascii="Arial" w:hAnsi="Arial" w:cs="Arial"/>
        </w:rPr>
        <w:t xml:space="preserve">They evaluate and </w:t>
      </w:r>
      <w:r w:rsidR="00444C04">
        <w:rPr>
          <w:rFonts w:ascii="Arial" w:hAnsi="Arial" w:cs="Arial"/>
        </w:rPr>
        <w:t xml:space="preserve">integrate ideas and information </w:t>
      </w:r>
      <w:r w:rsidRPr="00967463">
        <w:rPr>
          <w:rFonts w:ascii="Arial" w:hAnsi="Arial" w:cs="Arial"/>
        </w:rPr>
        <w:t xml:space="preserve">from texts to form </w:t>
      </w:r>
      <w:r w:rsidR="00444C04">
        <w:rPr>
          <w:rFonts w:ascii="Arial" w:hAnsi="Arial" w:cs="Arial"/>
        </w:rPr>
        <w:t xml:space="preserve">their own interpretations. They </w:t>
      </w:r>
      <w:r w:rsidRPr="00967463">
        <w:rPr>
          <w:rFonts w:ascii="Arial" w:hAnsi="Arial" w:cs="Arial"/>
        </w:rPr>
        <w:t xml:space="preserve">select evidence from </w:t>
      </w:r>
      <w:r w:rsidR="00444C04">
        <w:rPr>
          <w:rFonts w:ascii="Arial" w:hAnsi="Arial" w:cs="Arial"/>
        </w:rPr>
        <w:t xml:space="preserve">the text to analyse and explain </w:t>
      </w:r>
      <w:r w:rsidRPr="00967463">
        <w:rPr>
          <w:rFonts w:ascii="Arial" w:hAnsi="Arial" w:cs="Arial"/>
        </w:rPr>
        <w:t>how language c</w:t>
      </w:r>
      <w:r w:rsidR="00444C04">
        <w:rPr>
          <w:rFonts w:ascii="Arial" w:hAnsi="Arial" w:cs="Arial"/>
        </w:rPr>
        <w:t xml:space="preserve">hoices and conventions are used </w:t>
      </w:r>
      <w:r w:rsidRPr="00967463">
        <w:rPr>
          <w:rFonts w:ascii="Arial" w:hAnsi="Arial" w:cs="Arial"/>
        </w:rPr>
        <w:t>to influence an audience. Students unde</w:t>
      </w:r>
      <w:r w:rsidR="00444C04">
        <w:rPr>
          <w:rFonts w:ascii="Arial" w:hAnsi="Arial" w:cs="Arial"/>
        </w:rPr>
        <w:t xml:space="preserve">rstand </w:t>
      </w:r>
      <w:r w:rsidRPr="00967463">
        <w:rPr>
          <w:rFonts w:ascii="Arial" w:hAnsi="Arial" w:cs="Arial"/>
        </w:rPr>
        <w:t>how interpretati</w:t>
      </w:r>
      <w:r w:rsidR="00444C04">
        <w:rPr>
          <w:rFonts w:ascii="Arial" w:hAnsi="Arial" w:cs="Arial"/>
        </w:rPr>
        <w:t xml:space="preserve">ons can vary by comparing their </w:t>
      </w:r>
      <w:r w:rsidRPr="00967463">
        <w:rPr>
          <w:rFonts w:ascii="Arial" w:hAnsi="Arial" w:cs="Arial"/>
        </w:rPr>
        <w:t>responses to texts t</w:t>
      </w:r>
      <w:r w:rsidR="00444C04">
        <w:rPr>
          <w:rFonts w:ascii="Arial" w:hAnsi="Arial" w:cs="Arial"/>
        </w:rPr>
        <w:t xml:space="preserve">o the responses of others. They </w:t>
      </w:r>
      <w:r w:rsidRPr="00967463">
        <w:rPr>
          <w:rFonts w:ascii="Arial" w:hAnsi="Arial" w:cs="Arial"/>
        </w:rPr>
        <w:t>make presentations a</w:t>
      </w:r>
      <w:r w:rsidR="00444C04">
        <w:rPr>
          <w:rFonts w:ascii="Arial" w:hAnsi="Arial" w:cs="Arial"/>
        </w:rPr>
        <w:t xml:space="preserve">nd contribute actively to class </w:t>
      </w:r>
      <w:r w:rsidRPr="00967463">
        <w:rPr>
          <w:rFonts w:ascii="Arial" w:hAnsi="Arial" w:cs="Arial"/>
        </w:rPr>
        <w:t>and group discus</w:t>
      </w:r>
      <w:r w:rsidR="00444C04">
        <w:rPr>
          <w:rFonts w:ascii="Arial" w:hAnsi="Arial" w:cs="Arial"/>
        </w:rPr>
        <w:t xml:space="preserve">sions, comparing and evaluating </w:t>
      </w:r>
      <w:r w:rsidRPr="00967463">
        <w:rPr>
          <w:rFonts w:ascii="Arial" w:hAnsi="Arial" w:cs="Arial"/>
        </w:rPr>
        <w:t>responses to ideas and issues.</w:t>
      </w:r>
    </w:p>
    <w:p w:rsidR="00967463" w:rsidRPr="00967463" w:rsidRDefault="00967463" w:rsidP="007D6E51">
      <w:pPr>
        <w:pStyle w:val="H4"/>
      </w:pPr>
      <w:r w:rsidRPr="00967463">
        <w:t>Year 10</w:t>
      </w:r>
    </w:p>
    <w:p w:rsidR="00444C04" w:rsidRDefault="00967463" w:rsidP="0096746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By the end of Ye</w:t>
      </w:r>
      <w:r w:rsidR="00444C04">
        <w:rPr>
          <w:rFonts w:ascii="Arial" w:hAnsi="Arial" w:cs="Arial"/>
        </w:rPr>
        <w:t xml:space="preserve">ar 10, students explain how the </w:t>
      </w:r>
      <w:r w:rsidRPr="00967463">
        <w:rPr>
          <w:rFonts w:ascii="Arial" w:hAnsi="Arial" w:cs="Arial"/>
        </w:rPr>
        <w:t xml:space="preserve">choice of language </w:t>
      </w:r>
      <w:r w:rsidR="00444C04">
        <w:rPr>
          <w:rFonts w:ascii="Arial" w:hAnsi="Arial" w:cs="Arial"/>
        </w:rPr>
        <w:t xml:space="preserve">features, images and vocabulary </w:t>
      </w:r>
      <w:r w:rsidRPr="00967463">
        <w:rPr>
          <w:rFonts w:ascii="Arial" w:hAnsi="Arial" w:cs="Arial"/>
        </w:rPr>
        <w:t>contributes to the d</w:t>
      </w:r>
      <w:r w:rsidR="00444C04">
        <w:rPr>
          <w:rFonts w:ascii="Arial" w:hAnsi="Arial" w:cs="Arial"/>
        </w:rPr>
        <w:t xml:space="preserve">evelopment of individual style. </w:t>
      </w:r>
      <w:r w:rsidRPr="00967463">
        <w:rPr>
          <w:rFonts w:ascii="Arial" w:hAnsi="Arial" w:cs="Arial"/>
        </w:rPr>
        <w:t>They develop and justi</w:t>
      </w:r>
      <w:r w:rsidR="00444C04">
        <w:rPr>
          <w:rFonts w:ascii="Arial" w:hAnsi="Arial" w:cs="Arial"/>
        </w:rPr>
        <w:t xml:space="preserve">fy their own interpretations of </w:t>
      </w:r>
      <w:r w:rsidRPr="00967463">
        <w:rPr>
          <w:rFonts w:ascii="Arial" w:hAnsi="Arial" w:cs="Arial"/>
        </w:rPr>
        <w:t>texts. They evaluate o</w:t>
      </w:r>
      <w:r w:rsidR="00444C04">
        <w:rPr>
          <w:rFonts w:ascii="Arial" w:hAnsi="Arial" w:cs="Arial"/>
        </w:rPr>
        <w:t xml:space="preserve">ther interpretations, analysing </w:t>
      </w:r>
      <w:r w:rsidRPr="00967463">
        <w:rPr>
          <w:rFonts w:ascii="Arial" w:hAnsi="Arial" w:cs="Arial"/>
        </w:rPr>
        <w:t>the evidence used to</w:t>
      </w:r>
      <w:r w:rsidR="00444C04">
        <w:rPr>
          <w:rFonts w:ascii="Arial" w:hAnsi="Arial" w:cs="Arial"/>
        </w:rPr>
        <w:t xml:space="preserve"> support them. Students explain </w:t>
      </w:r>
      <w:r w:rsidRPr="00967463">
        <w:rPr>
          <w:rFonts w:ascii="Arial" w:hAnsi="Arial" w:cs="Arial"/>
        </w:rPr>
        <w:t>different viewpoi</w:t>
      </w:r>
      <w:r w:rsidR="00444C04">
        <w:rPr>
          <w:rFonts w:ascii="Arial" w:hAnsi="Arial" w:cs="Arial"/>
        </w:rPr>
        <w:t xml:space="preserve">nts, attitudes and perspectives </w:t>
      </w:r>
      <w:r w:rsidRPr="00967463">
        <w:rPr>
          <w:rFonts w:ascii="Arial" w:hAnsi="Arial" w:cs="Arial"/>
        </w:rPr>
        <w:t>through the deve</w:t>
      </w:r>
      <w:r w:rsidR="00444C04">
        <w:rPr>
          <w:rFonts w:ascii="Arial" w:hAnsi="Arial" w:cs="Arial"/>
        </w:rPr>
        <w:t xml:space="preserve">lopment of cohesive and logical </w:t>
      </w:r>
      <w:r w:rsidRPr="00967463">
        <w:rPr>
          <w:rFonts w:ascii="Arial" w:hAnsi="Arial" w:cs="Arial"/>
        </w:rPr>
        <w:t>arguments. They ma</w:t>
      </w:r>
      <w:r w:rsidR="00444C04">
        <w:rPr>
          <w:rFonts w:ascii="Arial" w:hAnsi="Arial" w:cs="Arial"/>
        </w:rPr>
        <w:t xml:space="preserve">ke presentations and contribute </w:t>
      </w:r>
      <w:r w:rsidRPr="00967463">
        <w:rPr>
          <w:rFonts w:ascii="Arial" w:hAnsi="Arial" w:cs="Arial"/>
        </w:rPr>
        <w:t>actively to class and</w:t>
      </w:r>
      <w:r w:rsidR="00444C04">
        <w:rPr>
          <w:rFonts w:ascii="Arial" w:hAnsi="Arial" w:cs="Arial"/>
        </w:rPr>
        <w:t xml:space="preserve"> group discussions, building on </w:t>
      </w:r>
      <w:r w:rsidRPr="00967463">
        <w:rPr>
          <w:rFonts w:ascii="Arial" w:hAnsi="Arial" w:cs="Arial"/>
        </w:rPr>
        <w:t>others’ ideas, solvin</w:t>
      </w:r>
      <w:r w:rsidR="00444C04">
        <w:rPr>
          <w:rFonts w:ascii="Arial" w:hAnsi="Arial" w:cs="Arial"/>
        </w:rPr>
        <w:t xml:space="preserve">g problems, justifying opinions </w:t>
      </w:r>
      <w:r w:rsidRPr="00967463">
        <w:rPr>
          <w:rFonts w:ascii="Arial" w:hAnsi="Arial" w:cs="Arial"/>
        </w:rPr>
        <w:t>and deve</w:t>
      </w:r>
      <w:r w:rsidR="00081ABE">
        <w:rPr>
          <w:rFonts w:ascii="Arial" w:hAnsi="Arial" w:cs="Arial"/>
        </w:rPr>
        <w:t>loping and expanding arguments.</w:t>
      </w:r>
    </w:p>
    <w:p w:rsidR="00967463" w:rsidRPr="00967463" w:rsidRDefault="00967463" w:rsidP="007D6E51">
      <w:pPr>
        <w:pStyle w:val="Heading3"/>
      </w:pPr>
      <w:r w:rsidRPr="00967463">
        <w:t>History</w:t>
      </w:r>
    </w:p>
    <w:p w:rsidR="00967463" w:rsidRPr="00967463" w:rsidRDefault="00967463" w:rsidP="007D6E51">
      <w:pPr>
        <w:pStyle w:val="H4"/>
      </w:pPr>
      <w:r w:rsidRPr="00967463">
        <w:t>Year 5</w:t>
      </w:r>
    </w:p>
    <w:p w:rsidR="00967463" w:rsidRPr="00967463" w:rsidRDefault="00967463" w:rsidP="0096746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By the end of Year 5, s</w:t>
      </w:r>
      <w:r w:rsidR="00444C04">
        <w:rPr>
          <w:rFonts w:ascii="Arial" w:hAnsi="Arial" w:cs="Arial"/>
        </w:rPr>
        <w:t xml:space="preserve">tudents identify the causes and </w:t>
      </w:r>
      <w:r w:rsidRPr="00967463">
        <w:rPr>
          <w:rFonts w:ascii="Arial" w:hAnsi="Arial" w:cs="Arial"/>
        </w:rPr>
        <w:t>effects of change</w:t>
      </w:r>
      <w:r w:rsidR="00444C04">
        <w:rPr>
          <w:rFonts w:ascii="Arial" w:hAnsi="Arial" w:cs="Arial"/>
        </w:rPr>
        <w:t xml:space="preserve"> on particular communities, and </w:t>
      </w:r>
      <w:r w:rsidRPr="00967463">
        <w:rPr>
          <w:rFonts w:ascii="Arial" w:hAnsi="Arial" w:cs="Arial"/>
        </w:rPr>
        <w:t>describe aspects of the past that remained the same</w:t>
      </w:r>
      <w:r w:rsidR="00444C04">
        <w:rPr>
          <w:rFonts w:ascii="Arial" w:hAnsi="Arial" w:cs="Arial"/>
        </w:rPr>
        <w:t xml:space="preserve">. </w:t>
      </w:r>
      <w:r w:rsidRPr="00967463">
        <w:rPr>
          <w:rFonts w:ascii="Arial" w:hAnsi="Arial" w:cs="Arial"/>
        </w:rPr>
        <w:t xml:space="preserve">They describe the </w:t>
      </w:r>
      <w:r w:rsidR="00444C04">
        <w:rPr>
          <w:rFonts w:ascii="Arial" w:hAnsi="Arial" w:cs="Arial"/>
        </w:rPr>
        <w:t xml:space="preserve">different experiences of people </w:t>
      </w:r>
      <w:r w:rsidRPr="00967463">
        <w:rPr>
          <w:rFonts w:ascii="Arial" w:hAnsi="Arial" w:cs="Arial"/>
        </w:rPr>
        <w:t>in the past. They desc</w:t>
      </w:r>
      <w:r w:rsidR="00444C04">
        <w:rPr>
          <w:rFonts w:ascii="Arial" w:hAnsi="Arial" w:cs="Arial"/>
        </w:rPr>
        <w:t xml:space="preserve">ribe the significance of people </w:t>
      </w:r>
      <w:r w:rsidRPr="00967463">
        <w:rPr>
          <w:rFonts w:ascii="Arial" w:hAnsi="Arial" w:cs="Arial"/>
        </w:rPr>
        <w:t>and events in bringing about change. Students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identify a range of sources and locate and record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information relate</w:t>
      </w:r>
      <w:r w:rsidR="00444C04">
        <w:rPr>
          <w:rFonts w:ascii="Arial" w:hAnsi="Arial" w:cs="Arial"/>
        </w:rPr>
        <w:t xml:space="preserve">d to this inquiry. They examine </w:t>
      </w:r>
      <w:r w:rsidRPr="00967463">
        <w:rPr>
          <w:rFonts w:ascii="Arial" w:hAnsi="Arial" w:cs="Arial"/>
        </w:rPr>
        <w:t>sources to identify points of view.</w:t>
      </w:r>
    </w:p>
    <w:p w:rsidR="00967463" w:rsidRPr="00967463" w:rsidRDefault="00967463" w:rsidP="00967463">
      <w:pPr>
        <w:spacing w:after="0" w:line="240" w:lineRule="auto"/>
        <w:rPr>
          <w:rFonts w:ascii="Arial" w:hAnsi="Arial" w:cs="Arial"/>
        </w:rPr>
      </w:pPr>
    </w:p>
    <w:p w:rsidR="00967463" w:rsidRPr="00967463" w:rsidRDefault="00967463" w:rsidP="007D6E51">
      <w:pPr>
        <w:pStyle w:val="H4"/>
      </w:pPr>
      <w:r w:rsidRPr="00967463">
        <w:t>Year 6</w:t>
      </w:r>
    </w:p>
    <w:p w:rsidR="00444C04" w:rsidRDefault="00967463" w:rsidP="0096746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 xml:space="preserve">By the end of Year </w:t>
      </w:r>
      <w:r w:rsidR="00444C04">
        <w:rPr>
          <w:rFonts w:ascii="Arial" w:hAnsi="Arial" w:cs="Arial"/>
        </w:rPr>
        <w:t xml:space="preserve">6, students identify change and </w:t>
      </w:r>
      <w:r w:rsidRPr="00967463">
        <w:rPr>
          <w:rFonts w:ascii="Arial" w:hAnsi="Arial" w:cs="Arial"/>
        </w:rPr>
        <w:t>continuity and describe the causes and effects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of change on society. They compare the different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experiences of people in the past. They explain the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significance of an individual and group. Students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 xml:space="preserve">identify a range of </w:t>
      </w:r>
      <w:r w:rsidRPr="00967463">
        <w:rPr>
          <w:rFonts w:ascii="Arial" w:hAnsi="Arial" w:cs="Arial"/>
        </w:rPr>
        <w:lastRenderedPageBreak/>
        <w:t>sources and locate and compare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information to answer inquiry questions. They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examine sources to identify and describe points of</w:t>
      </w:r>
      <w:r w:rsidR="00444C04">
        <w:rPr>
          <w:rFonts w:ascii="Arial" w:hAnsi="Arial" w:cs="Arial"/>
        </w:rPr>
        <w:t xml:space="preserve"> </w:t>
      </w:r>
      <w:r w:rsidR="007D6E51">
        <w:rPr>
          <w:rFonts w:ascii="Arial" w:hAnsi="Arial" w:cs="Arial"/>
        </w:rPr>
        <w:t>view.</w:t>
      </w:r>
    </w:p>
    <w:p w:rsidR="00967463" w:rsidRPr="00967463" w:rsidRDefault="00967463" w:rsidP="007D6E51">
      <w:pPr>
        <w:pStyle w:val="H4"/>
      </w:pPr>
      <w:r w:rsidRPr="00967463">
        <w:t>Year 7</w:t>
      </w:r>
    </w:p>
    <w:p w:rsidR="00444C04" w:rsidRPr="00967463" w:rsidRDefault="00967463" w:rsidP="0096746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By the end of Year 7</w:t>
      </w:r>
      <w:r w:rsidR="00444C04">
        <w:rPr>
          <w:rFonts w:ascii="Arial" w:hAnsi="Arial" w:cs="Arial"/>
        </w:rPr>
        <w:t xml:space="preserve">, students describe the effects </w:t>
      </w:r>
      <w:r w:rsidRPr="00967463">
        <w:rPr>
          <w:rFonts w:ascii="Arial" w:hAnsi="Arial" w:cs="Arial"/>
        </w:rPr>
        <w:t>of change on societies, individuals and groups.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They describe events and developments from the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perspective of different people who lived at the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time. Students explain the role of groups and the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significance of particular individuals in society. They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identify past events and developments that have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been interpreted in different ways. Students identify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and select a range of sources and locate, compare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and use information to answer inquiry questions.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They examine sources to explain points of view.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When interpreting sources, they identify their origin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and purpose.</w:t>
      </w:r>
    </w:p>
    <w:p w:rsidR="00967463" w:rsidRPr="00967463" w:rsidRDefault="00967463" w:rsidP="007D6E51">
      <w:pPr>
        <w:pStyle w:val="H4"/>
      </w:pPr>
      <w:r w:rsidRPr="00967463">
        <w:t>Year 8</w:t>
      </w:r>
    </w:p>
    <w:p w:rsidR="00444C04" w:rsidRDefault="00967463" w:rsidP="0096746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By the end of Year 8, students explain the causes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and effects of events and developments. They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identify the motives and actions of people at the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time. Students explain the significance of individuals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and groups and how they were influenced by the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beliefs and values of their society. They describe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different interpretations of the past. Students analyse,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select and organise information from primary and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secondary sources a</w:t>
      </w:r>
      <w:r w:rsidR="00444C04">
        <w:rPr>
          <w:rFonts w:ascii="Arial" w:hAnsi="Arial" w:cs="Arial"/>
        </w:rPr>
        <w:t xml:space="preserve">nd use it as evidence to answer </w:t>
      </w:r>
      <w:r w:rsidRPr="00967463">
        <w:rPr>
          <w:rFonts w:ascii="Arial" w:hAnsi="Arial" w:cs="Arial"/>
        </w:rPr>
        <w:t>inquiry questions. Students identify and explain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different points of view in sources. When interpreting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sources, they identify their origin and purpose, and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distin</w:t>
      </w:r>
      <w:r w:rsidR="007D6E51">
        <w:rPr>
          <w:rFonts w:ascii="Arial" w:hAnsi="Arial" w:cs="Arial"/>
        </w:rPr>
        <w:t>guish between fact and opinion.</w:t>
      </w:r>
    </w:p>
    <w:p w:rsidR="00967463" w:rsidRPr="00967463" w:rsidRDefault="00967463" w:rsidP="007D6E51">
      <w:pPr>
        <w:pStyle w:val="H4"/>
      </w:pPr>
      <w:r w:rsidRPr="00967463">
        <w:t>Year 9</w:t>
      </w:r>
    </w:p>
    <w:p w:rsidR="00444C04" w:rsidRDefault="00967463" w:rsidP="0096746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By the end of Year 9, students analyse the causes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and effects of events and developments and make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judgments about their importance. They explain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the motives and actions of people at the time.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Students explain the significance of these events and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developments over the short and long term. They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explain different interpretations of the past. Students</w:t>
      </w:r>
      <w:r w:rsidR="00444C04">
        <w:rPr>
          <w:rFonts w:ascii="Arial" w:hAnsi="Arial" w:cs="Arial"/>
        </w:rPr>
        <w:t xml:space="preserve"> </w:t>
      </w:r>
      <w:proofErr w:type="gramStart"/>
      <w:r w:rsidRPr="00967463">
        <w:rPr>
          <w:rFonts w:ascii="Arial" w:hAnsi="Arial" w:cs="Arial"/>
        </w:rPr>
        <w:t>interpret,</w:t>
      </w:r>
      <w:proofErr w:type="gramEnd"/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process, analyse and organise information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from a range of primary and secondary sources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and use it as evide</w:t>
      </w:r>
      <w:r w:rsidR="00444C04">
        <w:rPr>
          <w:rFonts w:ascii="Arial" w:hAnsi="Arial" w:cs="Arial"/>
        </w:rPr>
        <w:t xml:space="preserve">nce to answer inquiry questions. </w:t>
      </w:r>
      <w:r w:rsidRPr="00967463">
        <w:rPr>
          <w:rFonts w:ascii="Arial" w:hAnsi="Arial" w:cs="Arial"/>
        </w:rPr>
        <w:t>Students examine sources to compare different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points of view. When evaluating these sources, they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analyse origin and purpose, and draw conclusions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about their usefulness. They develop their own</w:t>
      </w:r>
      <w:r w:rsidR="00444C04">
        <w:rPr>
          <w:rFonts w:ascii="Arial" w:hAnsi="Arial" w:cs="Arial"/>
        </w:rPr>
        <w:t xml:space="preserve"> </w:t>
      </w:r>
      <w:r w:rsidR="007D6E51">
        <w:rPr>
          <w:rFonts w:ascii="Arial" w:hAnsi="Arial" w:cs="Arial"/>
        </w:rPr>
        <w:t>interpretations about the past.</w:t>
      </w:r>
    </w:p>
    <w:p w:rsidR="00967463" w:rsidRPr="00967463" w:rsidRDefault="00967463" w:rsidP="007D6E51">
      <w:pPr>
        <w:pStyle w:val="H4"/>
      </w:pPr>
      <w:r w:rsidRPr="00967463">
        <w:t>Year 10</w:t>
      </w:r>
    </w:p>
    <w:p w:rsidR="00967463" w:rsidRPr="00967463" w:rsidRDefault="00967463" w:rsidP="00967463">
      <w:pPr>
        <w:spacing w:after="0" w:line="240" w:lineRule="auto"/>
        <w:rPr>
          <w:rFonts w:ascii="Arial" w:hAnsi="Arial" w:cs="Arial"/>
        </w:rPr>
      </w:pPr>
      <w:r w:rsidRPr="00967463">
        <w:rPr>
          <w:rFonts w:ascii="Arial" w:hAnsi="Arial" w:cs="Arial"/>
        </w:rPr>
        <w:t>By the end of Year 10, students analyse the causes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and effects of events and developments and explain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their relative importance. They explain the context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for people’s actions in the past. Students explain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the significance of events and developments from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 range of perspectives. They explain different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interpretations of the past and recognise the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evidence used to support these interpretations.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Students process, ana</w:t>
      </w:r>
      <w:r w:rsidR="00444C04">
        <w:rPr>
          <w:rFonts w:ascii="Arial" w:hAnsi="Arial" w:cs="Arial"/>
        </w:rPr>
        <w:t xml:space="preserve">lyse and synthesise information </w:t>
      </w:r>
      <w:r w:rsidRPr="00967463">
        <w:rPr>
          <w:rFonts w:ascii="Arial" w:hAnsi="Arial" w:cs="Arial"/>
        </w:rPr>
        <w:t>from a range of primary and secondary sources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and use it as evidence to answer inquiry questions.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Students analyse sources to identify motivations,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values and attitudes. When evaluating these sources,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they analyse and draw conclusions about their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usefulness, taking into account their origin, purpose,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and context. They develop and justify their own</w:t>
      </w:r>
      <w:r w:rsidR="00444C04">
        <w:rPr>
          <w:rFonts w:ascii="Arial" w:hAnsi="Arial" w:cs="Arial"/>
        </w:rPr>
        <w:t xml:space="preserve"> </w:t>
      </w:r>
      <w:r w:rsidRPr="00967463">
        <w:rPr>
          <w:rFonts w:ascii="Arial" w:hAnsi="Arial" w:cs="Arial"/>
        </w:rPr>
        <w:t>interpretations about the past.</w:t>
      </w:r>
    </w:p>
    <w:p w:rsidR="00967463" w:rsidRPr="00967463" w:rsidRDefault="00967463" w:rsidP="00967463">
      <w:pPr>
        <w:spacing w:after="0" w:line="240" w:lineRule="auto"/>
        <w:rPr>
          <w:rFonts w:ascii="Arial" w:hAnsi="Arial" w:cs="Arial"/>
        </w:rPr>
      </w:pPr>
    </w:p>
    <w:p w:rsidR="00444C04" w:rsidRPr="00967463" w:rsidRDefault="00967463" w:rsidP="007D6E51">
      <w:pPr>
        <w:pStyle w:val="H1"/>
      </w:pPr>
      <w:bookmarkStart w:id="40" w:name="_Toc332207973"/>
      <w:r w:rsidRPr="00967463">
        <w:lastRenderedPageBreak/>
        <w:t>Glossary</w:t>
      </w:r>
      <w:bookmarkEnd w:id="40"/>
    </w:p>
    <w:tbl>
      <w:tblPr>
        <w:tblStyle w:val="LightList"/>
        <w:tblW w:w="0" w:type="auto"/>
        <w:tblLook w:val="04A0" w:firstRow="1" w:lastRow="0" w:firstColumn="1" w:lastColumn="0" w:noHBand="0" w:noVBand="1"/>
        <w:tblCaption w:val="Resource glossary"/>
        <w:tblDescription w:val="Resource glossary"/>
      </w:tblPr>
      <w:tblGrid>
        <w:gridCol w:w="4621"/>
        <w:gridCol w:w="4621"/>
      </w:tblGrid>
      <w:tr w:rsidR="00444C04" w:rsidTr="008F1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444C04" w:rsidRDefault="00444C04" w:rsidP="00967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</w:t>
            </w:r>
          </w:p>
        </w:tc>
        <w:tc>
          <w:tcPr>
            <w:tcW w:w="4621" w:type="dxa"/>
          </w:tcPr>
          <w:p w:rsidR="00444C04" w:rsidRDefault="00444C04" w:rsidP="00967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Meaning</w:t>
            </w:r>
          </w:p>
        </w:tc>
      </w:tr>
      <w:tr w:rsidR="00444C04" w:rsidTr="007D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444C04" w:rsidRDefault="00444C04" w:rsidP="00967463">
            <w:pPr>
              <w:rPr>
                <w:rFonts w:ascii="Arial" w:hAnsi="Arial" w:cs="Arial"/>
              </w:rPr>
            </w:pPr>
            <w:r w:rsidRPr="00967463">
              <w:rPr>
                <w:rFonts w:ascii="Arial" w:hAnsi="Arial" w:cs="Arial"/>
              </w:rPr>
              <w:t>Act (of Parliament)</w:t>
            </w:r>
          </w:p>
        </w:tc>
        <w:tc>
          <w:tcPr>
            <w:tcW w:w="4621" w:type="dxa"/>
          </w:tcPr>
          <w:p w:rsidR="00444C04" w:rsidRDefault="00444C04" w:rsidP="00967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7463">
              <w:rPr>
                <w:rFonts w:ascii="Arial" w:hAnsi="Arial" w:cs="Arial"/>
              </w:rPr>
              <w:t>a law that has been passed by the Parliament</w:t>
            </w:r>
          </w:p>
        </w:tc>
      </w:tr>
      <w:tr w:rsidR="00444C04" w:rsidTr="007D6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444C04" w:rsidRDefault="00444C04" w:rsidP="00967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67463">
              <w:rPr>
                <w:rFonts w:ascii="Arial" w:hAnsi="Arial" w:cs="Arial"/>
              </w:rPr>
              <w:t>wl</w:t>
            </w:r>
          </w:p>
        </w:tc>
        <w:tc>
          <w:tcPr>
            <w:tcW w:w="4621" w:type="dxa"/>
          </w:tcPr>
          <w:p w:rsidR="00444C04" w:rsidRPr="00967463" w:rsidRDefault="00444C04" w:rsidP="00444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67463">
              <w:rPr>
                <w:rFonts w:ascii="Arial" w:hAnsi="Arial" w:cs="Arial"/>
              </w:rPr>
              <w:t>n awl is a pointed spike. It can be used for making holes or scratching marks usually</w:t>
            </w:r>
          </w:p>
          <w:p w:rsidR="00444C04" w:rsidRPr="00967463" w:rsidRDefault="00444C04" w:rsidP="00444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967463">
              <w:rPr>
                <w:rFonts w:ascii="Arial" w:hAnsi="Arial" w:cs="Arial"/>
              </w:rPr>
              <w:t>in</w:t>
            </w:r>
            <w:proofErr w:type="gramEnd"/>
            <w:r w:rsidRPr="00967463">
              <w:rPr>
                <w:rFonts w:ascii="Arial" w:hAnsi="Arial" w:cs="Arial"/>
              </w:rPr>
              <w:t xml:space="preserve"> wood or hide</w:t>
            </w:r>
            <w:r>
              <w:rPr>
                <w:rFonts w:ascii="Arial" w:hAnsi="Arial" w:cs="Arial"/>
              </w:rPr>
              <w:t>.</w:t>
            </w:r>
          </w:p>
          <w:p w:rsidR="00444C04" w:rsidRDefault="00444C04" w:rsidP="00967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44C04" w:rsidTr="007D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444C04" w:rsidRDefault="00444C04" w:rsidP="00967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967463">
              <w:rPr>
                <w:rFonts w:ascii="Arial" w:hAnsi="Arial" w:cs="Arial"/>
              </w:rPr>
              <w:t>itizenship</w:t>
            </w:r>
          </w:p>
        </w:tc>
        <w:tc>
          <w:tcPr>
            <w:tcW w:w="4621" w:type="dxa"/>
          </w:tcPr>
          <w:p w:rsidR="00444C04" w:rsidRDefault="00444C04" w:rsidP="00967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967463">
              <w:rPr>
                <w:rFonts w:ascii="Arial" w:hAnsi="Arial" w:cs="Arial"/>
              </w:rPr>
              <w:t>he status of a citizen, w</w:t>
            </w:r>
            <w:r>
              <w:rPr>
                <w:rFonts w:ascii="Arial" w:hAnsi="Arial" w:cs="Arial"/>
              </w:rPr>
              <w:t>ith rights and responsibilities.</w:t>
            </w:r>
          </w:p>
        </w:tc>
      </w:tr>
      <w:tr w:rsidR="00444C04" w:rsidTr="007D6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444C04" w:rsidRDefault="00444C04" w:rsidP="00967463">
            <w:pPr>
              <w:rPr>
                <w:rFonts w:ascii="Arial" w:hAnsi="Arial" w:cs="Arial"/>
              </w:rPr>
            </w:pPr>
            <w:r w:rsidRPr="00967463">
              <w:rPr>
                <w:rFonts w:ascii="Arial" w:hAnsi="Arial" w:cs="Arial"/>
              </w:rPr>
              <w:t>Constitution</w:t>
            </w:r>
          </w:p>
        </w:tc>
        <w:tc>
          <w:tcPr>
            <w:tcW w:w="4621" w:type="dxa"/>
          </w:tcPr>
          <w:p w:rsidR="00444C04" w:rsidRDefault="00444C04" w:rsidP="00967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967463">
              <w:rPr>
                <w:rFonts w:ascii="Arial" w:hAnsi="Arial" w:cs="Arial"/>
              </w:rPr>
              <w:t>he supreme law under which the Australian Commonwealth Government operates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444C04" w:rsidTr="007D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444C04" w:rsidRDefault="00444C04" w:rsidP="00967463">
            <w:pPr>
              <w:rPr>
                <w:rFonts w:ascii="Arial" w:hAnsi="Arial" w:cs="Arial"/>
              </w:rPr>
            </w:pPr>
            <w:r w:rsidRPr="00967463">
              <w:rPr>
                <w:rFonts w:ascii="Arial" w:hAnsi="Arial" w:cs="Arial"/>
              </w:rPr>
              <w:t>High Court</w:t>
            </w:r>
          </w:p>
        </w:tc>
        <w:tc>
          <w:tcPr>
            <w:tcW w:w="4621" w:type="dxa"/>
          </w:tcPr>
          <w:p w:rsidR="00444C04" w:rsidRDefault="00444C04" w:rsidP="00967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967463">
              <w:rPr>
                <w:rFonts w:ascii="Arial" w:hAnsi="Arial" w:cs="Arial"/>
              </w:rPr>
              <w:t>he final court of appeal in Australia</w:t>
            </w:r>
            <w:r>
              <w:rPr>
                <w:rFonts w:ascii="Arial" w:hAnsi="Arial" w:cs="Arial"/>
              </w:rPr>
              <w:t>.</w:t>
            </w:r>
          </w:p>
        </w:tc>
      </w:tr>
      <w:tr w:rsidR="00444C04" w:rsidTr="007D6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444C04" w:rsidRDefault="00444C04" w:rsidP="00967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967463">
              <w:rPr>
                <w:rFonts w:ascii="Arial" w:hAnsi="Arial" w:cs="Arial"/>
              </w:rPr>
              <w:t>dentity</w:t>
            </w:r>
          </w:p>
        </w:tc>
        <w:tc>
          <w:tcPr>
            <w:tcW w:w="4621" w:type="dxa"/>
          </w:tcPr>
          <w:p w:rsidR="00444C04" w:rsidRDefault="00444C04" w:rsidP="00967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967463">
              <w:rPr>
                <w:rFonts w:ascii="Arial" w:hAnsi="Arial" w:cs="Arial"/>
              </w:rPr>
              <w:t>haracterist</w:t>
            </w:r>
            <w:r>
              <w:rPr>
                <w:rFonts w:ascii="Arial" w:hAnsi="Arial" w:cs="Arial"/>
              </w:rPr>
              <w:t>ics determining who a person is.</w:t>
            </w:r>
          </w:p>
        </w:tc>
      </w:tr>
      <w:tr w:rsidR="00444C04" w:rsidTr="007D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444C04" w:rsidRDefault="00444C04" w:rsidP="00967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967463">
              <w:rPr>
                <w:rFonts w:ascii="Arial" w:hAnsi="Arial" w:cs="Arial"/>
              </w:rPr>
              <w:t>mpact</w:t>
            </w:r>
          </w:p>
        </w:tc>
        <w:tc>
          <w:tcPr>
            <w:tcW w:w="4621" w:type="dxa"/>
          </w:tcPr>
          <w:p w:rsidR="00444C04" w:rsidRDefault="00444C04" w:rsidP="00967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967463">
              <w:rPr>
                <w:rFonts w:ascii="Arial" w:hAnsi="Arial" w:cs="Arial"/>
              </w:rPr>
              <w:t>he action of an object or person c</w:t>
            </w:r>
            <w:r>
              <w:rPr>
                <w:rFonts w:ascii="Arial" w:hAnsi="Arial" w:cs="Arial"/>
              </w:rPr>
              <w:t>oming into contact with another.</w:t>
            </w:r>
          </w:p>
        </w:tc>
      </w:tr>
      <w:tr w:rsidR="00444C04" w:rsidTr="007D6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444C04" w:rsidRDefault="00444C04" w:rsidP="00967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67463">
              <w:rPr>
                <w:rFonts w:ascii="Arial" w:hAnsi="Arial" w:cs="Arial"/>
              </w:rPr>
              <w:t>inister</w:t>
            </w:r>
          </w:p>
        </w:tc>
        <w:tc>
          <w:tcPr>
            <w:tcW w:w="4621" w:type="dxa"/>
          </w:tcPr>
          <w:p w:rsidR="00444C04" w:rsidRDefault="00444C04" w:rsidP="00967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67463">
              <w:rPr>
                <w:rFonts w:ascii="Arial" w:hAnsi="Arial" w:cs="Arial"/>
              </w:rPr>
              <w:t xml:space="preserve"> Member of Parliament or Senator appointed</w:t>
            </w:r>
            <w:r>
              <w:rPr>
                <w:rFonts w:ascii="Arial" w:hAnsi="Arial" w:cs="Arial"/>
              </w:rPr>
              <w:t xml:space="preserve"> to run a government department</w:t>
            </w:r>
          </w:p>
        </w:tc>
      </w:tr>
      <w:tr w:rsidR="00444C04" w:rsidTr="007D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444C04" w:rsidRDefault="00444C04" w:rsidP="00967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67463">
              <w:rPr>
                <w:rFonts w:ascii="Arial" w:hAnsi="Arial" w:cs="Arial"/>
              </w:rPr>
              <w:t>ative title</w:t>
            </w:r>
          </w:p>
        </w:tc>
        <w:tc>
          <w:tcPr>
            <w:tcW w:w="4621" w:type="dxa"/>
          </w:tcPr>
          <w:p w:rsidR="00444C04" w:rsidRPr="00967463" w:rsidRDefault="00444C04" w:rsidP="00444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967463">
              <w:rPr>
                <w:rFonts w:ascii="Arial" w:hAnsi="Arial" w:cs="Arial"/>
              </w:rPr>
              <w:t>he rights which Aboriginal people have to land and waters according to their</w:t>
            </w:r>
          </w:p>
          <w:p w:rsidR="00444C04" w:rsidRDefault="00444C04" w:rsidP="00967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7463">
              <w:rPr>
                <w:rFonts w:ascii="Arial" w:hAnsi="Arial" w:cs="Arial"/>
              </w:rPr>
              <w:t>customary laws, which are recognised</w:t>
            </w:r>
            <w:r>
              <w:rPr>
                <w:rFonts w:ascii="Arial" w:hAnsi="Arial" w:cs="Arial"/>
              </w:rPr>
              <w:t xml:space="preserve"> by the Australian legal system</w:t>
            </w:r>
          </w:p>
        </w:tc>
      </w:tr>
      <w:tr w:rsidR="00444C04" w:rsidTr="007D6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444C04" w:rsidRDefault="00444C04" w:rsidP="00967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967463">
              <w:rPr>
                <w:rFonts w:ascii="Arial" w:hAnsi="Arial" w:cs="Arial"/>
              </w:rPr>
              <w:t>ccupation</w:t>
            </w:r>
          </w:p>
        </w:tc>
        <w:tc>
          <w:tcPr>
            <w:tcW w:w="4621" w:type="dxa"/>
          </w:tcPr>
          <w:p w:rsidR="00444C04" w:rsidRDefault="00444C04" w:rsidP="00444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67463">
              <w:rPr>
                <w:rFonts w:ascii="Arial" w:hAnsi="Arial" w:cs="Arial"/>
              </w:rPr>
              <w:t>hysical possession or use of a dwelling or piece of land</w:t>
            </w:r>
          </w:p>
        </w:tc>
      </w:tr>
      <w:tr w:rsidR="00444C04" w:rsidTr="007D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444C04" w:rsidRDefault="00444C04" w:rsidP="00967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967463">
              <w:rPr>
                <w:rFonts w:ascii="Arial" w:hAnsi="Arial" w:cs="Arial"/>
              </w:rPr>
              <w:t>eferendum</w:t>
            </w:r>
          </w:p>
        </w:tc>
        <w:tc>
          <w:tcPr>
            <w:tcW w:w="4621" w:type="dxa"/>
          </w:tcPr>
          <w:p w:rsidR="00444C04" w:rsidRDefault="00444C04" w:rsidP="002A2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Pr="00967463">
              <w:rPr>
                <w:rFonts w:ascii="Arial" w:hAnsi="Arial" w:cs="Arial"/>
              </w:rPr>
              <w:t>vote, by all people eligible to vote, held to appr</w:t>
            </w:r>
            <w:r w:rsidR="002A2B2E">
              <w:rPr>
                <w:rFonts w:ascii="Arial" w:hAnsi="Arial" w:cs="Arial"/>
              </w:rPr>
              <w:t xml:space="preserve">ove Parliament-proposed changes </w:t>
            </w:r>
            <w:r w:rsidRPr="00967463">
              <w:rPr>
                <w:rFonts w:ascii="Arial" w:hAnsi="Arial" w:cs="Arial"/>
              </w:rPr>
              <w:t>to the Australian Constitution. In Australia a referendum is carried only with majority</w:t>
            </w:r>
            <w:r w:rsidR="002A2B2E">
              <w:rPr>
                <w:rFonts w:ascii="Arial" w:hAnsi="Arial" w:cs="Arial"/>
              </w:rPr>
              <w:t xml:space="preserve"> </w:t>
            </w:r>
            <w:r w:rsidRPr="00967463">
              <w:rPr>
                <w:rFonts w:ascii="Arial" w:hAnsi="Arial" w:cs="Arial"/>
              </w:rPr>
              <w:t>support in all States and Territories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444C04" w:rsidTr="007D6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444C04" w:rsidRDefault="00444C04" w:rsidP="00967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67463">
              <w:rPr>
                <w:rFonts w:ascii="Arial" w:hAnsi="Arial" w:cs="Arial"/>
              </w:rPr>
              <w:t>kin groups</w:t>
            </w:r>
          </w:p>
        </w:tc>
        <w:tc>
          <w:tcPr>
            <w:tcW w:w="4621" w:type="dxa"/>
          </w:tcPr>
          <w:p w:rsidR="00444C04" w:rsidRDefault="00444C04" w:rsidP="00444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67463">
              <w:rPr>
                <w:rFonts w:ascii="Arial" w:hAnsi="Arial" w:cs="Arial"/>
              </w:rPr>
              <w:t xml:space="preserve"> way of knowing how Aboriginal people are re</w:t>
            </w:r>
            <w:r w:rsidR="002A2B2E">
              <w:rPr>
                <w:rFonts w:ascii="Arial" w:hAnsi="Arial" w:cs="Arial"/>
              </w:rPr>
              <w:t xml:space="preserve">lated to one another and how to </w:t>
            </w:r>
            <w:r w:rsidRPr="00967463">
              <w:rPr>
                <w:rFonts w:ascii="Arial" w:hAnsi="Arial" w:cs="Arial"/>
              </w:rPr>
              <w:t>interact wit</w:t>
            </w:r>
            <w:r>
              <w:rPr>
                <w:rFonts w:ascii="Arial" w:hAnsi="Arial" w:cs="Arial"/>
              </w:rPr>
              <w:t>h one another in the proper way.</w:t>
            </w:r>
          </w:p>
        </w:tc>
      </w:tr>
      <w:tr w:rsidR="00444C04" w:rsidTr="007D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444C04" w:rsidRDefault="00444C04" w:rsidP="00967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67463">
              <w:rPr>
                <w:rFonts w:ascii="Arial" w:hAnsi="Arial" w:cs="Arial"/>
              </w:rPr>
              <w:t>trike</w:t>
            </w:r>
          </w:p>
        </w:tc>
        <w:tc>
          <w:tcPr>
            <w:tcW w:w="4621" w:type="dxa"/>
          </w:tcPr>
          <w:p w:rsidR="00444C04" w:rsidRDefault="002A2B2E" w:rsidP="00444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44C04" w:rsidRPr="00967463">
              <w:rPr>
                <w:rFonts w:ascii="Arial" w:hAnsi="Arial" w:cs="Arial"/>
              </w:rPr>
              <w:t xml:space="preserve"> refusal to work organised by a body of em</w:t>
            </w:r>
            <w:r>
              <w:rPr>
                <w:rFonts w:ascii="Arial" w:hAnsi="Arial" w:cs="Arial"/>
              </w:rPr>
              <w:t xml:space="preserve">ployees as a form of protest or </w:t>
            </w:r>
            <w:r w:rsidR="00444C04">
              <w:rPr>
                <w:rFonts w:ascii="Arial" w:hAnsi="Arial" w:cs="Arial"/>
              </w:rPr>
              <w:t>industrial action</w:t>
            </w:r>
            <w:r>
              <w:rPr>
                <w:rFonts w:ascii="Arial" w:hAnsi="Arial" w:cs="Arial"/>
              </w:rPr>
              <w:t>.</w:t>
            </w:r>
          </w:p>
        </w:tc>
      </w:tr>
      <w:tr w:rsidR="00444C04" w:rsidTr="007D6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444C04" w:rsidRDefault="002A2B2E" w:rsidP="00967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967463">
              <w:rPr>
                <w:rFonts w:ascii="Arial" w:hAnsi="Arial" w:cs="Arial"/>
              </w:rPr>
              <w:t>andying</w:t>
            </w:r>
          </w:p>
        </w:tc>
        <w:tc>
          <w:tcPr>
            <w:tcW w:w="4621" w:type="dxa"/>
          </w:tcPr>
          <w:p w:rsidR="00444C04" w:rsidRDefault="002A2B2E" w:rsidP="00444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967463">
              <w:rPr>
                <w:rFonts w:ascii="Arial" w:hAnsi="Arial" w:cs="Arial"/>
              </w:rPr>
              <w:t>sing a metal dish to separate ore from surrounding m</w:t>
            </w:r>
            <w:r>
              <w:rPr>
                <w:rFonts w:ascii="Arial" w:hAnsi="Arial" w:cs="Arial"/>
              </w:rPr>
              <w:t xml:space="preserve">aterials. The dish is shaken so </w:t>
            </w:r>
            <w:r w:rsidRPr="00967463">
              <w:rPr>
                <w:rFonts w:ascii="Arial" w:hAnsi="Arial" w:cs="Arial"/>
              </w:rPr>
              <w:t>that the heavy ore settles at the bottom and other material can be removed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771633" w:rsidRPr="00967463" w:rsidRDefault="00771633">
      <w:pPr>
        <w:spacing w:after="0" w:line="240" w:lineRule="auto"/>
        <w:rPr>
          <w:rFonts w:ascii="Arial" w:hAnsi="Arial" w:cs="Arial"/>
        </w:rPr>
      </w:pPr>
    </w:p>
    <w:sectPr w:rsidR="00771633" w:rsidRPr="00967463" w:rsidSect="006D3CFC">
      <w:footerReference w:type="default" r:id="rId3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FC" w:rsidRDefault="006D3CFC" w:rsidP="006D3CFC">
      <w:pPr>
        <w:spacing w:after="0" w:line="240" w:lineRule="auto"/>
      </w:pPr>
      <w:r>
        <w:separator/>
      </w:r>
    </w:p>
  </w:endnote>
  <w:endnote w:type="continuationSeparator" w:id="0">
    <w:p w:rsidR="006D3CFC" w:rsidRDefault="006D3CFC" w:rsidP="006D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0626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6D3CFC" w:rsidRPr="006D3CFC" w:rsidRDefault="006D3CFC">
        <w:pPr>
          <w:pStyle w:val="Footer"/>
          <w:jc w:val="right"/>
          <w:rPr>
            <w:rFonts w:ascii="Arial" w:hAnsi="Arial" w:cs="Arial"/>
          </w:rPr>
        </w:pPr>
        <w:r w:rsidRPr="006D3CFC">
          <w:rPr>
            <w:rFonts w:ascii="Arial" w:hAnsi="Arial" w:cs="Arial"/>
          </w:rPr>
          <w:fldChar w:fldCharType="begin"/>
        </w:r>
        <w:r w:rsidRPr="006D3CFC">
          <w:rPr>
            <w:rFonts w:ascii="Arial" w:hAnsi="Arial" w:cs="Arial"/>
          </w:rPr>
          <w:instrText xml:space="preserve"> PAGE   \* MERGEFORMAT </w:instrText>
        </w:r>
        <w:r w:rsidRPr="006D3CFC">
          <w:rPr>
            <w:rFonts w:ascii="Arial" w:hAnsi="Arial" w:cs="Arial"/>
          </w:rPr>
          <w:fldChar w:fldCharType="separate"/>
        </w:r>
        <w:r w:rsidR="00BE3B43">
          <w:rPr>
            <w:rFonts w:ascii="Arial" w:hAnsi="Arial" w:cs="Arial"/>
            <w:noProof/>
          </w:rPr>
          <w:t>35</w:t>
        </w:r>
        <w:r w:rsidRPr="006D3CFC">
          <w:rPr>
            <w:rFonts w:ascii="Arial" w:hAnsi="Arial" w:cs="Arial"/>
            <w:noProof/>
          </w:rPr>
          <w:fldChar w:fldCharType="end"/>
        </w:r>
      </w:p>
    </w:sdtContent>
  </w:sdt>
  <w:p w:rsidR="006D3CFC" w:rsidRDefault="006D3C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FC" w:rsidRDefault="006D3CFC" w:rsidP="006D3CFC">
      <w:pPr>
        <w:spacing w:after="0" w:line="240" w:lineRule="auto"/>
      </w:pPr>
      <w:r>
        <w:separator/>
      </w:r>
    </w:p>
  </w:footnote>
  <w:footnote w:type="continuationSeparator" w:id="0">
    <w:p w:rsidR="006D3CFC" w:rsidRDefault="006D3CFC" w:rsidP="006D3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5161"/>
    <w:multiLevelType w:val="hybridMultilevel"/>
    <w:tmpl w:val="6F7C55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67D68"/>
    <w:multiLevelType w:val="hybridMultilevel"/>
    <w:tmpl w:val="BDA4D4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B4A60"/>
    <w:multiLevelType w:val="hybridMultilevel"/>
    <w:tmpl w:val="3670D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85469"/>
    <w:multiLevelType w:val="hybridMultilevel"/>
    <w:tmpl w:val="17FC83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24280"/>
    <w:multiLevelType w:val="hybridMultilevel"/>
    <w:tmpl w:val="CD5E16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619C4"/>
    <w:multiLevelType w:val="hybridMultilevel"/>
    <w:tmpl w:val="61E27B5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53B6C"/>
    <w:multiLevelType w:val="hybridMultilevel"/>
    <w:tmpl w:val="BE08DF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659BC"/>
    <w:multiLevelType w:val="hybridMultilevel"/>
    <w:tmpl w:val="72848D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228EB"/>
    <w:multiLevelType w:val="hybridMultilevel"/>
    <w:tmpl w:val="D4BE0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33ECF"/>
    <w:multiLevelType w:val="hybridMultilevel"/>
    <w:tmpl w:val="BBDEA9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92120"/>
    <w:multiLevelType w:val="hybridMultilevel"/>
    <w:tmpl w:val="F81A91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B0432"/>
    <w:multiLevelType w:val="hybridMultilevel"/>
    <w:tmpl w:val="3C643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DA3058"/>
    <w:multiLevelType w:val="hybridMultilevel"/>
    <w:tmpl w:val="C07AA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9079A"/>
    <w:multiLevelType w:val="hybridMultilevel"/>
    <w:tmpl w:val="AC941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E50C6"/>
    <w:multiLevelType w:val="hybridMultilevel"/>
    <w:tmpl w:val="01AC9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04A31"/>
    <w:multiLevelType w:val="hybridMultilevel"/>
    <w:tmpl w:val="000C3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F29AE"/>
    <w:multiLevelType w:val="hybridMultilevel"/>
    <w:tmpl w:val="5A563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E40DB"/>
    <w:multiLevelType w:val="hybridMultilevel"/>
    <w:tmpl w:val="96F812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3"/>
  </w:num>
  <w:num w:numId="5">
    <w:abstractNumId w:val="17"/>
  </w:num>
  <w:num w:numId="6">
    <w:abstractNumId w:val="0"/>
  </w:num>
  <w:num w:numId="7">
    <w:abstractNumId w:val="6"/>
  </w:num>
  <w:num w:numId="8">
    <w:abstractNumId w:val="10"/>
  </w:num>
  <w:num w:numId="9">
    <w:abstractNumId w:val="15"/>
  </w:num>
  <w:num w:numId="10">
    <w:abstractNumId w:val="7"/>
  </w:num>
  <w:num w:numId="11">
    <w:abstractNumId w:val="5"/>
  </w:num>
  <w:num w:numId="12">
    <w:abstractNumId w:val="8"/>
  </w:num>
  <w:num w:numId="13">
    <w:abstractNumId w:val="2"/>
  </w:num>
  <w:num w:numId="14">
    <w:abstractNumId w:val="11"/>
  </w:num>
  <w:num w:numId="15">
    <w:abstractNumId w:val="12"/>
  </w:num>
  <w:num w:numId="16">
    <w:abstractNumId w:val="16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D0"/>
    <w:rsid w:val="00081ABE"/>
    <w:rsid w:val="000F0537"/>
    <w:rsid w:val="00164323"/>
    <w:rsid w:val="002A2B2E"/>
    <w:rsid w:val="002F613C"/>
    <w:rsid w:val="00444C04"/>
    <w:rsid w:val="00504B19"/>
    <w:rsid w:val="0051270D"/>
    <w:rsid w:val="00594ED0"/>
    <w:rsid w:val="005D0C58"/>
    <w:rsid w:val="0061136F"/>
    <w:rsid w:val="006D3CFC"/>
    <w:rsid w:val="00744866"/>
    <w:rsid w:val="00771633"/>
    <w:rsid w:val="007D6E51"/>
    <w:rsid w:val="008901F1"/>
    <w:rsid w:val="008F1F0C"/>
    <w:rsid w:val="00967463"/>
    <w:rsid w:val="0098618A"/>
    <w:rsid w:val="009B01D9"/>
    <w:rsid w:val="00AB616A"/>
    <w:rsid w:val="00B133DD"/>
    <w:rsid w:val="00B70807"/>
    <w:rsid w:val="00BB5E53"/>
    <w:rsid w:val="00BD15C4"/>
    <w:rsid w:val="00BE3B43"/>
    <w:rsid w:val="00D12C45"/>
    <w:rsid w:val="00D472FB"/>
    <w:rsid w:val="00E13BA1"/>
    <w:rsid w:val="00E30184"/>
    <w:rsid w:val="00ED5071"/>
    <w:rsid w:val="00F44D44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3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618A"/>
    <w:pPr>
      <w:keepNext/>
      <w:keepLines/>
      <w:spacing w:before="100" w:beforeAutospacing="1" w:after="100" w:afterAutospacing="1" w:line="240" w:lineRule="auto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69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6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463"/>
    <w:pPr>
      <w:ind w:left="720"/>
      <w:contextualSpacing/>
    </w:pPr>
  </w:style>
  <w:style w:type="table" w:styleId="TableGrid">
    <w:name w:val="Table Grid"/>
    <w:basedOn w:val="TableNormal"/>
    <w:uiPriority w:val="59"/>
    <w:rsid w:val="00D1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13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1">
    <w:name w:val="H1"/>
    <w:basedOn w:val="Heading1"/>
    <w:autoRedefine/>
    <w:qFormat/>
    <w:rsid w:val="00B133DD"/>
    <w:pPr>
      <w:spacing w:before="100" w:beforeAutospacing="1" w:after="100" w:afterAutospacing="1" w:line="240" w:lineRule="auto"/>
    </w:pPr>
    <w:rPr>
      <w:rFonts w:ascii="Arial" w:hAnsi="Arial"/>
      <w:color w:val="auto"/>
      <w:sz w:val="32"/>
    </w:rPr>
  </w:style>
  <w:style w:type="paragraph" w:customStyle="1" w:styleId="Title1">
    <w:name w:val="Title1"/>
    <w:basedOn w:val="Title"/>
    <w:qFormat/>
    <w:rsid w:val="00B133DD"/>
    <w:pPr>
      <w:pBdr>
        <w:bottom w:val="none" w:sz="0" w:space="0" w:color="auto"/>
      </w:pBdr>
      <w:spacing w:after="0"/>
    </w:pPr>
    <w:rPr>
      <w:rFonts w:ascii="Arial" w:hAnsi="Arial"/>
      <w:color w:val="auto"/>
      <w:sz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13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33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3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2">
    <w:name w:val="H2"/>
    <w:basedOn w:val="Heading2"/>
    <w:qFormat/>
    <w:rsid w:val="00B133DD"/>
    <w:pPr>
      <w:spacing w:before="100" w:beforeAutospacing="1" w:after="100" w:afterAutospacing="1"/>
    </w:pPr>
    <w:rPr>
      <w:rFonts w:ascii="Arial" w:hAnsi="Arial"/>
      <w:color w:val="auto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8618A"/>
    <w:rPr>
      <w:rFonts w:ascii="Arial" w:eastAsiaTheme="majorEastAsia" w:hAnsi="Arial" w:cstheme="majorBidi"/>
      <w:b/>
      <w:bCs/>
      <w:sz w:val="24"/>
    </w:rPr>
  </w:style>
  <w:style w:type="table" w:styleId="LightList">
    <w:name w:val="Light List"/>
    <w:basedOn w:val="TableNormal"/>
    <w:uiPriority w:val="61"/>
    <w:rsid w:val="001643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FF69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4">
    <w:name w:val="H4"/>
    <w:basedOn w:val="Heading4"/>
    <w:autoRedefine/>
    <w:qFormat/>
    <w:rsid w:val="00FF6952"/>
    <w:pPr>
      <w:spacing w:before="100" w:beforeAutospacing="1" w:after="100" w:afterAutospacing="1"/>
    </w:pPr>
    <w:rPr>
      <w:rFonts w:ascii="Arial" w:hAnsi="Arial"/>
      <w:i w:val="0"/>
      <w:color w:val="auto"/>
    </w:rPr>
  </w:style>
  <w:style w:type="paragraph" w:customStyle="1" w:styleId="Style1">
    <w:name w:val="Style1"/>
    <w:basedOn w:val="H4"/>
    <w:autoRedefine/>
    <w:qFormat/>
    <w:rsid w:val="00FF6952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D472FB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4D4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44D4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44D4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44D44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D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CFC"/>
  </w:style>
  <w:style w:type="paragraph" w:styleId="Footer">
    <w:name w:val="footer"/>
    <w:basedOn w:val="Normal"/>
    <w:link w:val="FooterChar"/>
    <w:uiPriority w:val="99"/>
    <w:unhideWhenUsed/>
    <w:rsid w:val="006D3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CFC"/>
  </w:style>
  <w:style w:type="character" w:styleId="PlaceholderText">
    <w:name w:val="Placeholder Text"/>
    <w:basedOn w:val="DefaultParagraphFont"/>
    <w:uiPriority w:val="99"/>
    <w:semiHidden/>
    <w:rsid w:val="008F1F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3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618A"/>
    <w:pPr>
      <w:keepNext/>
      <w:keepLines/>
      <w:spacing w:before="100" w:beforeAutospacing="1" w:after="100" w:afterAutospacing="1" w:line="240" w:lineRule="auto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69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6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463"/>
    <w:pPr>
      <w:ind w:left="720"/>
      <w:contextualSpacing/>
    </w:pPr>
  </w:style>
  <w:style w:type="table" w:styleId="TableGrid">
    <w:name w:val="Table Grid"/>
    <w:basedOn w:val="TableNormal"/>
    <w:uiPriority w:val="59"/>
    <w:rsid w:val="00D1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13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1">
    <w:name w:val="H1"/>
    <w:basedOn w:val="Heading1"/>
    <w:autoRedefine/>
    <w:qFormat/>
    <w:rsid w:val="00B133DD"/>
    <w:pPr>
      <w:spacing w:before="100" w:beforeAutospacing="1" w:after="100" w:afterAutospacing="1" w:line="240" w:lineRule="auto"/>
    </w:pPr>
    <w:rPr>
      <w:rFonts w:ascii="Arial" w:hAnsi="Arial"/>
      <w:color w:val="auto"/>
      <w:sz w:val="32"/>
    </w:rPr>
  </w:style>
  <w:style w:type="paragraph" w:customStyle="1" w:styleId="Title1">
    <w:name w:val="Title1"/>
    <w:basedOn w:val="Title"/>
    <w:qFormat/>
    <w:rsid w:val="00B133DD"/>
    <w:pPr>
      <w:pBdr>
        <w:bottom w:val="none" w:sz="0" w:space="0" w:color="auto"/>
      </w:pBdr>
      <w:spacing w:after="0"/>
    </w:pPr>
    <w:rPr>
      <w:rFonts w:ascii="Arial" w:hAnsi="Arial"/>
      <w:color w:val="auto"/>
      <w:sz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13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33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3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2">
    <w:name w:val="H2"/>
    <w:basedOn w:val="Heading2"/>
    <w:qFormat/>
    <w:rsid w:val="00B133DD"/>
    <w:pPr>
      <w:spacing w:before="100" w:beforeAutospacing="1" w:after="100" w:afterAutospacing="1"/>
    </w:pPr>
    <w:rPr>
      <w:rFonts w:ascii="Arial" w:hAnsi="Arial"/>
      <w:color w:val="auto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8618A"/>
    <w:rPr>
      <w:rFonts w:ascii="Arial" w:eastAsiaTheme="majorEastAsia" w:hAnsi="Arial" w:cstheme="majorBidi"/>
      <w:b/>
      <w:bCs/>
      <w:sz w:val="24"/>
    </w:rPr>
  </w:style>
  <w:style w:type="table" w:styleId="LightList">
    <w:name w:val="Light List"/>
    <w:basedOn w:val="TableNormal"/>
    <w:uiPriority w:val="61"/>
    <w:rsid w:val="001643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FF69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4">
    <w:name w:val="H4"/>
    <w:basedOn w:val="Heading4"/>
    <w:autoRedefine/>
    <w:qFormat/>
    <w:rsid w:val="00FF6952"/>
    <w:pPr>
      <w:spacing w:before="100" w:beforeAutospacing="1" w:after="100" w:afterAutospacing="1"/>
    </w:pPr>
    <w:rPr>
      <w:rFonts w:ascii="Arial" w:hAnsi="Arial"/>
      <w:i w:val="0"/>
      <w:color w:val="auto"/>
    </w:rPr>
  </w:style>
  <w:style w:type="paragraph" w:customStyle="1" w:styleId="Style1">
    <w:name w:val="Style1"/>
    <w:basedOn w:val="H4"/>
    <w:autoRedefine/>
    <w:qFormat/>
    <w:rsid w:val="00FF6952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D472FB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4D4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44D4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44D4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44D44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D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CFC"/>
  </w:style>
  <w:style w:type="paragraph" w:styleId="Footer">
    <w:name w:val="footer"/>
    <w:basedOn w:val="Normal"/>
    <w:link w:val="FooterChar"/>
    <w:uiPriority w:val="99"/>
    <w:unhideWhenUsed/>
    <w:rsid w:val="006D3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CFC"/>
  </w:style>
  <w:style w:type="character" w:styleId="PlaceholderText">
    <w:name w:val="Placeholder Text"/>
    <w:basedOn w:val="DefaultParagraphFont"/>
    <w:uiPriority w:val="99"/>
    <w:semiHidden/>
    <w:rsid w:val="008F1F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digenousrights.net.au" TargetMode="External"/><Relationship Id="rId18" Type="http://schemas.openxmlformats.org/officeDocument/2006/relationships/hyperlink" Target="http://abc.net.au/rn/hindsight/features/holdingourtongues/transcript.htm" TargetMode="External"/><Relationship Id="rId26" Type="http://schemas.openxmlformats.org/officeDocument/2006/relationships/hyperlink" Target="http://www.austlii.edu.au/au/other/IndigLRes/stolen_summary/" TargetMode="External"/><Relationship Id="rId21" Type="http://schemas.openxmlformats.org/officeDocument/2006/relationships/hyperlink" Target="http://www.nativetitle.wa.gov.au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unionsong.com/u399.html" TargetMode="External"/><Relationship Id="rId17" Type="http://schemas.openxmlformats.org/officeDocument/2006/relationships/hyperlink" Target="http://www.aph.gov.au/Senate/Committee/ecita_ctte/completed_inquiries/2004-07/indigenous_arts/report/report.pdf" TargetMode="External"/><Relationship Id="rId25" Type="http://schemas.openxmlformats.org/officeDocument/2006/relationships/hyperlink" Target="http://australia.gov.au/about-australia/australian-story/sorryday-stolen-generations" TargetMode="External"/><Relationship Id="rId33" Type="http://schemas.openxmlformats.org/officeDocument/2006/relationships/hyperlink" Target="http://www.daa.nsw.gov.au/publications/Stolen%20Generations%20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tcollector.net.au/Assets/519/1/Martumili.pdf" TargetMode="External"/><Relationship Id="rId20" Type="http://schemas.openxmlformats.org/officeDocument/2006/relationships/hyperlink" Target="http://www.wangkamaya.org.au" TargetMode="External"/><Relationship Id="rId29" Type="http://schemas.openxmlformats.org/officeDocument/2006/relationships/hyperlink" Target="http://www.reconciliation.org.au/home/reconciliationresources/facts---figures/q-a-factsheets/apology-revised-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angkamaya.org.au" TargetMode="External"/><Relationship Id="rId24" Type="http://schemas.openxmlformats.org/officeDocument/2006/relationships/hyperlink" Target="http://www.yamatji.org.au" TargetMode="External"/><Relationship Id="rId32" Type="http://schemas.openxmlformats.org/officeDocument/2006/relationships/hyperlink" Target="http://www.humanrights.gov.au/social_justice/bth_report/report/index.html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boriginalartdirectory.com/news/feature/the-placeof-art-livelihoods-in-remote-commun.php" TargetMode="External"/><Relationship Id="rId23" Type="http://schemas.openxmlformats.org/officeDocument/2006/relationships/hyperlink" Target="http://www.reconciliation.org.au/home/reconciliationresources/significant-events---anniversaries/history-ofreconciliation" TargetMode="External"/><Relationship Id="rId28" Type="http://schemas.openxmlformats.org/officeDocument/2006/relationships/hyperlink" Target="http://explore.moadoph.gov.au/subjects/161-equalrights/list?q=indigenous" TargetMode="External"/><Relationship Id="rId36" Type="http://schemas.openxmlformats.org/officeDocument/2006/relationships/glossaryDocument" Target="glossary/document.xml"/><Relationship Id="rId10" Type="http://schemas.openxmlformats.org/officeDocument/2006/relationships/hyperlink" Target="http://nma.gov.au/exhibitions/yiwarra_kuju/artworks/" TargetMode="External"/><Relationship Id="rId19" Type="http://schemas.openxmlformats.org/officeDocument/2006/relationships/hyperlink" Target="http://www.jennymacklin.fahcsia.gov.au/mediareleases/2009/Pages/preserve_indigenous_languages_10aug09.aspx" TargetMode="External"/><Relationship Id="rId31" Type="http://schemas.openxmlformats.org/officeDocument/2006/relationships/hyperlink" Target="http://www.abc.net.au/frontier/education/shutre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achwa.com.au/our-members/martumili-artists" TargetMode="External"/><Relationship Id="rId14" Type="http://schemas.openxmlformats.org/officeDocument/2006/relationships/hyperlink" Target="http://www.freedomride.net" TargetMode="External"/><Relationship Id="rId22" Type="http://schemas.openxmlformats.org/officeDocument/2006/relationships/hyperlink" Target="http://www.nntt.gov.au" TargetMode="External"/><Relationship Id="rId27" Type="http://schemas.openxmlformats.org/officeDocument/2006/relationships/hyperlink" Target="http://explore.moadoph.gov.au/" TargetMode="External"/><Relationship Id="rId30" Type="http://schemas.openxmlformats.org/officeDocument/2006/relationships/hyperlink" Target="http://www.reconciliation.org.au/home/reconciliation-resources/significant-events---anniversaries/apology-resources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18B9F-57B9-4700-B63E-44478F7220D9}"/>
      </w:docPartPr>
      <w:docPartBody>
        <w:p w:rsidR="006F4251" w:rsidRDefault="00566C62">
          <w:r w:rsidRPr="00000F7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62"/>
    <w:rsid w:val="00566C62"/>
    <w:rsid w:val="006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6C6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6C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BBADF-56CC-4212-93ED-5FD64167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AE6B2B10</Template>
  <TotalTime>319</TotalTime>
  <Pages>40</Pages>
  <Words>12123</Words>
  <Characters>69103</Characters>
  <Application>Microsoft Office Word</Application>
  <DocSecurity>0</DocSecurity>
  <Lines>575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81064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Moloney, Rebecca</dc:creator>
  <cp:lastModifiedBy>Moloney, Rebecca</cp:lastModifiedBy>
  <cp:revision>11</cp:revision>
  <dcterms:created xsi:type="dcterms:W3CDTF">2012-07-30T06:01:00Z</dcterms:created>
  <dcterms:modified xsi:type="dcterms:W3CDTF">2012-11-13T00:26:00Z</dcterms:modified>
</cp:coreProperties>
</file>