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70" w:rsidRDefault="004E1870" w:rsidP="004E1870">
      <w:pPr>
        <w:spacing w:after="120"/>
        <w:jc w:val="center"/>
        <w:rPr>
          <w:rFonts w:ascii="Arial" w:hAnsi="Arial" w:cs="Arial"/>
          <w:b/>
          <w:sz w:val="28"/>
          <w:szCs w:val="28"/>
        </w:rPr>
      </w:pPr>
    </w:p>
    <w:p w:rsidR="004E1870" w:rsidRPr="004D2C5E" w:rsidRDefault="004E1870" w:rsidP="004E1870">
      <w:pPr>
        <w:shd w:val="clear" w:color="auto" w:fill="9BBB59"/>
        <w:spacing w:after="120"/>
        <w:jc w:val="center"/>
        <w:rPr>
          <w:rFonts w:ascii="Arial" w:hAnsi="Arial" w:cs="Arial"/>
          <w:b/>
          <w:sz w:val="28"/>
          <w:szCs w:val="28"/>
        </w:rPr>
      </w:pPr>
      <w:r w:rsidRPr="00A97E52">
        <w:rPr>
          <w:rFonts w:ascii="Arial" w:hAnsi="Arial" w:cs="Arial"/>
          <w:b/>
          <w:sz w:val="28"/>
          <w:szCs w:val="28"/>
        </w:rPr>
        <w:t>APPLICATION PACK</w:t>
      </w:r>
    </w:p>
    <w:p w:rsidR="00EE41E7" w:rsidRPr="00644A87" w:rsidRDefault="00EE41E7" w:rsidP="00BC0BB4">
      <w:pPr>
        <w:spacing w:after="0"/>
        <w:rPr>
          <w:sz w:val="22"/>
          <w:szCs w:val="22"/>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69"/>
        <w:gridCol w:w="5873"/>
      </w:tblGrid>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sz w:val="22"/>
                <w:szCs w:val="22"/>
              </w:rPr>
              <w:br w:type="page"/>
            </w:r>
            <w:r w:rsidRPr="00D02604">
              <w:rPr>
                <w:rFonts w:ascii="Arial" w:hAnsi="Arial" w:cs="Arial"/>
                <w:b/>
                <w:color w:val="333333"/>
                <w:sz w:val="22"/>
                <w:szCs w:val="22"/>
              </w:rPr>
              <w:t>Reference No:</w:t>
            </w:r>
          </w:p>
        </w:tc>
        <w:tc>
          <w:tcPr>
            <w:tcW w:w="5873" w:type="dxa"/>
            <w:vAlign w:val="center"/>
          </w:tcPr>
          <w:p w:rsidR="00EE41E7" w:rsidRPr="003844BE" w:rsidRDefault="00AD1924" w:rsidP="00BC0BB4">
            <w:pPr>
              <w:rPr>
                <w:rFonts w:ascii="Arial" w:hAnsi="Arial" w:cs="Arial"/>
                <w:sz w:val="22"/>
                <w:szCs w:val="22"/>
                <w:highlight w:val="yellow"/>
              </w:rPr>
            </w:pPr>
            <w:r w:rsidRPr="00AD1924">
              <w:rPr>
                <w:rFonts w:ascii="Arial" w:hAnsi="Arial" w:cs="Arial"/>
                <w:sz w:val="22"/>
                <w:szCs w:val="22"/>
              </w:rPr>
              <w:t>35108</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Title:</w:t>
            </w:r>
          </w:p>
        </w:tc>
        <w:tc>
          <w:tcPr>
            <w:tcW w:w="5873" w:type="dxa"/>
            <w:vAlign w:val="center"/>
          </w:tcPr>
          <w:p w:rsidR="00EE41E7" w:rsidRPr="00D02604" w:rsidRDefault="0079029E" w:rsidP="00BC0BB4">
            <w:pPr>
              <w:rPr>
                <w:rFonts w:ascii="Arial" w:hAnsi="Arial" w:cs="Arial"/>
                <w:sz w:val="22"/>
                <w:szCs w:val="22"/>
              </w:rPr>
            </w:pPr>
            <w:r>
              <w:rPr>
                <w:rFonts w:ascii="Arial" w:hAnsi="Arial" w:cs="Arial"/>
                <w:sz w:val="22"/>
                <w:szCs w:val="22"/>
              </w:rPr>
              <w:t xml:space="preserve">Management </w:t>
            </w:r>
            <w:r w:rsidR="00644A87">
              <w:rPr>
                <w:rFonts w:ascii="Arial" w:hAnsi="Arial" w:cs="Arial"/>
                <w:sz w:val="22"/>
                <w:szCs w:val="22"/>
              </w:rPr>
              <w:t>Accountant</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Classification:</w:t>
            </w:r>
          </w:p>
        </w:tc>
        <w:tc>
          <w:tcPr>
            <w:tcW w:w="5873" w:type="dxa"/>
            <w:vAlign w:val="center"/>
          </w:tcPr>
          <w:p w:rsidR="00EE41E7" w:rsidRPr="00D02604" w:rsidRDefault="00EE41E7" w:rsidP="00BC0BB4">
            <w:pPr>
              <w:rPr>
                <w:rFonts w:ascii="Arial" w:hAnsi="Arial" w:cs="Arial"/>
                <w:sz w:val="22"/>
                <w:szCs w:val="22"/>
              </w:rPr>
            </w:pPr>
            <w:r w:rsidRPr="00D02604">
              <w:rPr>
                <w:rFonts w:ascii="Arial" w:hAnsi="Arial" w:cs="Arial"/>
                <w:sz w:val="22"/>
                <w:szCs w:val="22"/>
              </w:rPr>
              <w:t>APS Level 6</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Job Type:</w:t>
            </w:r>
          </w:p>
        </w:tc>
        <w:tc>
          <w:tcPr>
            <w:tcW w:w="5873" w:type="dxa"/>
            <w:vAlign w:val="center"/>
          </w:tcPr>
          <w:p w:rsidR="00EE41E7" w:rsidRPr="00D02604" w:rsidRDefault="0079029E" w:rsidP="006C6882">
            <w:pPr>
              <w:rPr>
                <w:rFonts w:ascii="Arial" w:hAnsi="Arial" w:cs="Arial"/>
                <w:sz w:val="22"/>
                <w:szCs w:val="22"/>
              </w:rPr>
            </w:pPr>
            <w:r>
              <w:rPr>
                <w:rFonts w:ascii="Arial" w:hAnsi="Arial" w:cs="Arial"/>
                <w:sz w:val="22"/>
                <w:szCs w:val="22"/>
              </w:rPr>
              <w:t>Non-ongoing</w:t>
            </w:r>
            <w:r w:rsidR="00575227">
              <w:rPr>
                <w:rFonts w:ascii="Arial" w:hAnsi="Arial" w:cs="Arial"/>
                <w:sz w:val="22"/>
                <w:szCs w:val="22"/>
              </w:rPr>
              <w:t>, 6 months</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Salary:</w:t>
            </w:r>
          </w:p>
        </w:tc>
        <w:tc>
          <w:tcPr>
            <w:tcW w:w="5873" w:type="dxa"/>
            <w:vAlign w:val="center"/>
          </w:tcPr>
          <w:p w:rsidR="00EE41E7" w:rsidRPr="00D02604" w:rsidRDefault="00EE41E7" w:rsidP="006C6882">
            <w:pPr>
              <w:rPr>
                <w:rFonts w:ascii="Arial" w:hAnsi="Arial" w:cs="Arial"/>
                <w:sz w:val="22"/>
                <w:szCs w:val="22"/>
              </w:rPr>
            </w:pPr>
            <w:r w:rsidRPr="00D02604">
              <w:rPr>
                <w:rFonts w:ascii="Arial" w:hAnsi="Arial" w:cs="Arial"/>
                <w:sz w:val="22"/>
                <w:szCs w:val="22"/>
              </w:rPr>
              <w:t>$</w:t>
            </w:r>
            <w:r w:rsidR="00ED532A">
              <w:rPr>
                <w:rFonts w:ascii="Arial" w:hAnsi="Arial" w:cs="Arial"/>
                <w:sz w:val="22"/>
                <w:szCs w:val="22"/>
              </w:rPr>
              <w:t>73,617 – $84,761</w:t>
            </w:r>
            <w:r w:rsidRPr="00D02604">
              <w:rPr>
                <w:rFonts w:ascii="Arial" w:hAnsi="Arial" w:cs="Arial"/>
                <w:sz w:val="22"/>
                <w:szCs w:val="22"/>
              </w:rPr>
              <w:t xml:space="preserve"> plus </w:t>
            </w:r>
            <w:r w:rsidR="00ED532A">
              <w:rPr>
                <w:rFonts w:ascii="Arial" w:hAnsi="Arial" w:cs="Arial"/>
                <w:sz w:val="22"/>
                <w:szCs w:val="22"/>
              </w:rPr>
              <w:t xml:space="preserve">15.4% </w:t>
            </w:r>
            <w:r w:rsidRPr="00D02604">
              <w:rPr>
                <w:rFonts w:ascii="Arial" w:hAnsi="Arial" w:cs="Arial"/>
                <w:sz w:val="22"/>
                <w:szCs w:val="22"/>
              </w:rPr>
              <w:t>superannuation</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Branch:</w:t>
            </w:r>
          </w:p>
        </w:tc>
        <w:tc>
          <w:tcPr>
            <w:tcW w:w="5873" w:type="dxa"/>
            <w:vAlign w:val="center"/>
          </w:tcPr>
          <w:p w:rsidR="00EE41E7" w:rsidRPr="00D02604" w:rsidRDefault="00EE41E7" w:rsidP="00BC0BB4">
            <w:pPr>
              <w:rPr>
                <w:rFonts w:ascii="Arial" w:hAnsi="Arial" w:cs="Arial"/>
                <w:sz w:val="22"/>
                <w:szCs w:val="22"/>
              </w:rPr>
            </w:pPr>
            <w:r w:rsidRPr="00D02604">
              <w:rPr>
                <w:rFonts w:ascii="Arial" w:hAnsi="Arial" w:cs="Arial"/>
                <w:sz w:val="22"/>
                <w:szCs w:val="22"/>
              </w:rPr>
              <w:t>Executive and Administration</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Section:</w:t>
            </w:r>
          </w:p>
        </w:tc>
        <w:tc>
          <w:tcPr>
            <w:tcW w:w="5873" w:type="dxa"/>
            <w:vAlign w:val="center"/>
          </w:tcPr>
          <w:p w:rsidR="00EE41E7" w:rsidRPr="00D02604" w:rsidRDefault="006C6882" w:rsidP="00BC0BB4">
            <w:pPr>
              <w:rPr>
                <w:rFonts w:ascii="Arial" w:hAnsi="Arial" w:cs="Arial"/>
                <w:sz w:val="22"/>
                <w:szCs w:val="22"/>
              </w:rPr>
            </w:pPr>
            <w:r>
              <w:rPr>
                <w:rFonts w:ascii="Arial" w:hAnsi="Arial" w:cs="Arial"/>
                <w:sz w:val="22"/>
                <w:szCs w:val="22"/>
              </w:rPr>
              <w:t>Finance</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Security Clearance required:</w:t>
            </w:r>
          </w:p>
        </w:tc>
        <w:tc>
          <w:tcPr>
            <w:tcW w:w="5873" w:type="dxa"/>
            <w:vAlign w:val="center"/>
          </w:tcPr>
          <w:p w:rsidR="00EE41E7" w:rsidRPr="00D02604" w:rsidRDefault="00EE41E7" w:rsidP="00BC0BB4">
            <w:pPr>
              <w:rPr>
                <w:rFonts w:ascii="Arial" w:hAnsi="Arial" w:cs="Arial"/>
                <w:sz w:val="22"/>
                <w:szCs w:val="22"/>
              </w:rPr>
            </w:pPr>
            <w:r w:rsidRPr="00D02604">
              <w:rPr>
                <w:rFonts w:ascii="Arial" w:hAnsi="Arial" w:cs="Arial"/>
                <w:sz w:val="22"/>
                <w:szCs w:val="22"/>
              </w:rPr>
              <w:t>Baseline</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Contact Officer:</w:t>
            </w:r>
          </w:p>
        </w:tc>
        <w:tc>
          <w:tcPr>
            <w:tcW w:w="5873" w:type="dxa"/>
            <w:vAlign w:val="center"/>
          </w:tcPr>
          <w:p w:rsidR="00EE41E7" w:rsidRPr="00D02604" w:rsidRDefault="006C6882" w:rsidP="006C6882">
            <w:pPr>
              <w:rPr>
                <w:rFonts w:ascii="Arial" w:hAnsi="Arial" w:cs="Arial"/>
                <w:sz w:val="22"/>
                <w:szCs w:val="22"/>
              </w:rPr>
            </w:pPr>
            <w:r>
              <w:rPr>
                <w:rFonts w:ascii="Arial" w:hAnsi="Arial" w:cs="Arial"/>
                <w:sz w:val="22"/>
                <w:szCs w:val="22"/>
              </w:rPr>
              <w:t>Nick Hetherington</w:t>
            </w:r>
            <w:r w:rsidR="00EE41E7" w:rsidRPr="00D02604">
              <w:rPr>
                <w:rFonts w:ascii="Arial" w:hAnsi="Arial" w:cs="Arial"/>
                <w:sz w:val="22"/>
                <w:szCs w:val="22"/>
              </w:rPr>
              <w:t xml:space="preserve"> on 02 6270 8</w:t>
            </w:r>
            <w:r>
              <w:rPr>
                <w:rFonts w:ascii="Arial" w:hAnsi="Arial" w:cs="Arial"/>
                <w:sz w:val="22"/>
                <w:szCs w:val="22"/>
              </w:rPr>
              <w:t>124</w:t>
            </w:r>
          </w:p>
        </w:tc>
      </w:tr>
      <w:tr w:rsidR="00EE41E7" w:rsidRPr="00D02604" w:rsidTr="00E15A60">
        <w:trPr>
          <w:trHeight w:val="340"/>
        </w:trPr>
        <w:tc>
          <w:tcPr>
            <w:tcW w:w="3369" w:type="dxa"/>
            <w:vAlign w:val="center"/>
          </w:tcPr>
          <w:p w:rsidR="00EE41E7" w:rsidRPr="00D02604" w:rsidRDefault="00EE41E7" w:rsidP="00BC0BB4">
            <w:pPr>
              <w:rPr>
                <w:rFonts w:ascii="Arial" w:hAnsi="Arial" w:cs="Arial"/>
                <w:b/>
                <w:color w:val="333333"/>
                <w:sz w:val="22"/>
                <w:szCs w:val="22"/>
              </w:rPr>
            </w:pPr>
            <w:r w:rsidRPr="00D02604">
              <w:rPr>
                <w:rFonts w:ascii="Arial" w:hAnsi="Arial" w:cs="Arial"/>
                <w:b/>
                <w:color w:val="333333"/>
                <w:sz w:val="22"/>
                <w:szCs w:val="22"/>
              </w:rPr>
              <w:t>Closing Date:</w:t>
            </w:r>
          </w:p>
        </w:tc>
        <w:tc>
          <w:tcPr>
            <w:tcW w:w="5873" w:type="dxa"/>
            <w:vAlign w:val="center"/>
          </w:tcPr>
          <w:p w:rsidR="00EE41E7" w:rsidRPr="00D02604" w:rsidRDefault="00ED532A" w:rsidP="003863DB">
            <w:pPr>
              <w:rPr>
                <w:rFonts w:ascii="Arial" w:hAnsi="Arial" w:cs="Arial"/>
                <w:sz w:val="22"/>
                <w:szCs w:val="22"/>
              </w:rPr>
            </w:pPr>
            <w:r>
              <w:rPr>
                <w:rFonts w:ascii="Arial" w:hAnsi="Arial" w:cs="Arial"/>
                <w:sz w:val="22"/>
                <w:szCs w:val="22"/>
              </w:rPr>
              <w:t>Midnight – Thursday 13 July 2017</w:t>
            </w:r>
          </w:p>
        </w:tc>
      </w:tr>
    </w:tbl>
    <w:p w:rsidR="00EE41E7" w:rsidRPr="00D02604" w:rsidRDefault="00EE41E7" w:rsidP="00BC0BB4">
      <w:pPr>
        <w:spacing w:after="0"/>
        <w:rPr>
          <w:rFonts w:ascii="Arial" w:hAnsi="Arial" w:cs="Arial"/>
          <w:sz w:val="22"/>
          <w:szCs w:val="22"/>
        </w:rPr>
      </w:pPr>
    </w:p>
    <w:p w:rsidR="004E1870" w:rsidRPr="004E1870" w:rsidRDefault="004E1870" w:rsidP="004E1870">
      <w:pPr>
        <w:pStyle w:val="Heading1"/>
        <w:spacing w:before="120" w:after="120"/>
        <w:rPr>
          <w:rFonts w:ascii="Arial Black" w:hAnsi="Arial Black" w:cs="Arial"/>
          <w:sz w:val="22"/>
          <w:szCs w:val="22"/>
          <w:u w:val="none"/>
        </w:rPr>
      </w:pPr>
      <w:r w:rsidRPr="004E1870">
        <w:rPr>
          <w:rFonts w:ascii="Arial Black" w:hAnsi="Arial Black" w:cs="Arial"/>
          <w:sz w:val="22"/>
          <w:szCs w:val="22"/>
          <w:u w:val="none"/>
        </w:rPr>
        <w:t>Museum of Australian Democracy at Old Parliament House</w:t>
      </w:r>
    </w:p>
    <w:p w:rsidR="004E1870" w:rsidRPr="00700A62" w:rsidRDefault="004E1870" w:rsidP="004E1870">
      <w:pPr>
        <w:keepNext/>
        <w:spacing w:before="120" w:after="120"/>
        <w:outlineLvl w:val="0"/>
        <w:rPr>
          <w:rFonts w:ascii="Arial" w:hAnsi="Arial" w:cs="Arial"/>
          <w:sz w:val="22"/>
          <w:szCs w:val="22"/>
        </w:rPr>
      </w:pPr>
      <w:r w:rsidRPr="00700A62">
        <w:rPr>
          <w:rFonts w:ascii="Arial" w:hAnsi="Arial" w:cs="Arial"/>
          <w:sz w:val="22"/>
          <w:szCs w:val="22"/>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4E1870" w:rsidRPr="004E1870" w:rsidRDefault="004E1870" w:rsidP="004E1870">
      <w:pPr>
        <w:rPr>
          <w:rFonts w:ascii="Arial" w:hAnsi="Arial" w:cs="Arial"/>
          <w:sz w:val="22"/>
          <w:szCs w:val="22"/>
        </w:rPr>
      </w:pPr>
      <w:r w:rsidRPr="00700A62">
        <w:rPr>
          <w:rFonts w:ascii="Arial" w:hAnsi="Arial" w:cs="Arial"/>
          <w:sz w:val="22"/>
          <w:szCs w:val="22"/>
        </w:rPr>
        <w:t>The Museum of Australian Democracy encourages applications from the diverse Australian community including Aboriginal and Torres Strait Islander people and people with disability, people of all ages and those from culturally and lin</w:t>
      </w:r>
      <w:r>
        <w:rPr>
          <w:rFonts w:ascii="Arial" w:hAnsi="Arial" w:cs="Arial"/>
          <w:sz w:val="22"/>
          <w:szCs w:val="22"/>
        </w:rPr>
        <w:t>guistically diverse backgrounds</w:t>
      </w:r>
    </w:p>
    <w:p w:rsidR="00EE41E7" w:rsidRPr="004E1870" w:rsidRDefault="004E1870" w:rsidP="00BC0BB4">
      <w:pPr>
        <w:spacing w:after="120"/>
        <w:rPr>
          <w:rFonts w:ascii="Arial Black" w:hAnsi="Arial Black" w:cs="Arial"/>
          <w:sz w:val="22"/>
          <w:szCs w:val="22"/>
        </w:rPr>
      </w:pPr>
      <w:r w:rsidRPr="004E1870">
        <w:rPr>
          <w:rFonts w:ascii="Arial Black" w:hAnsi="Arial Black" w:cs="Arial"/>
          <w:sz w:val="22"/>
          <w:szCs w:val="22"/>
        </w:rPr>
        <w:t>About The Position</w:t>
      </w:r>
    </w:p>
    <w:p w:rsidR="006C6882" w:rsidRDefault="006C6882" w:rsidP="006C6882">
      <w:pPr>
        <w:shd w:val="clear" w:color="auto" w:fill="FDFDFD"/>
        <w:spacing w:before="150" w:after="100" w:afterAutospacing="1"/>
        <w:rPr>
          <w:rFonts w:ascii="Arial" w:hAnsi="Arial" w:cs="Arial"/>
          <w:sz w:val="22"/>
          <w:szCs w:val="22"/>
        </w:rPr>
      </w:pPr>
      <w:r w:rsidRPr="00187F9A">
        <w:rPr>
          <w:rFonts w:ascii="Arial" w:hAnsi="Arial" w:cs="Arial"/>
          <w:sz w:val="22"/>
          <w:szCs w:val="22"/>
        </w:rPr>
        <w:t>The Finance team is responsible for the financial management of O</w:t>
      </w:r>
      <w:r>
        <w:rPr>
          <w:rFonts w:ascii="Arial" w:hAnsi="Arial" w:cs="Arial"/>
          <w:sz w:val="22"/>
          <w:szCs w:val="22"/>
        </w:rPr>
        <w:t xml:space="preserve">ld Parliament House </w:t>
      </w:r>
      <w:r w:rsidR="009E0E16">
        <w:rPr>
          <w:rFonts w:ascii="Arial" w:hAnsi="Arial" w:cs="Arial"/>
          <w:sz w:val="22"/>
          <w:szCs w:val="22"/>
        </w:rPr>
        <w:t xml:space="preserve">(OPH) </w:t>
      </w:r>
      <w:r>
        <w:rPr>
          <w:rFonts w:ascii="Arial" w:hAnsi="Arial" w:cs="Arial"/>
          <w:sz w:val="22"/>
          <w:szCs w:val="22"/>
        </w:rPr>
        <w:t>including:</w:t>
      </w:r>
      <w:r w:rsidRPr="00187F9A">
        <w:rPr>
          <w:rFonts w:ascii="Arial" w:hAnsi="Arial" w:cs="Arial"/>
          <w:sz w:val="22"/>
          <w:szCs w:val="22"/>
        </w:rPr>
        <w:t xml:space="preserve"> internal financial control, financial delegations, Accountable Authority Instructions (AAI’s),</w:t>
      </w:r>
      <w:r>
        <w:rPr>
          <w:rFonts w:ascii="Arial" w:hAnsi="Arial" w:cs="Arial"/>
          <w:sz w:val="22"/>
          <w:szCs w:val="22"/>
        </w:rPr>
        <w:t xml:space="preserve"> </w:t>
      </w:r>
      <w:r w:rsidRPr="00187F9A">
        <w:rPr>
          <w:rFonts w:ascii="Arial" w:hAnsi="Arial" w:cs="Arial"/>
          <w:sz w:val="22"/>
          <w:szCs w:val="22"/>
        </w:rPr>
        <w:t xml:space="preserve">administrative procedures, accounts payable and receivable, asset management, and external and internal budgeting. </w:t>
      </w:r>
    </w:p>
    <w:p w:rsidR="000D4E78" w:rsidRPr="00D02604" w:rsidRDefault="009E0E16" w:rsidP="006C6882">
      <w:pPr>
        <w:shd w:val="clear" w:color="auto" w:fill="FDFDFD"/>
        <w:spacing w:before="150" w:after="100" w:afterAutospacing="1"/>
        <w:rPr>
          <w:rFonts w:ascii="Arial" w:hAnsi="Arial" w:cs="Arial"/>
          <w:sz w:val="22"/>
          <w:szCs w:val="22"/>
        </w:rPr>
      </w:pPr>
      <w:r>
        <w:rPr>
          <w:rFonts w:ascii="Arial" w:hAnsi="Arial" w:cs="Arial"/>
          <w:sz w:val="22"/>
          <w:szCs w:val="22"/>
        </w:rPr>
        <w:t>OPH</w:t>
      </w:r>
      <w:r w:rsidR="006C6882">
        <w:rPr>
          <w:rFonts w:ascii="Arial" w:hAnsi="Arial" w:cs="Arial"/>
          <w:sz w:val="22"/>
          <w:szCs w:val="22"/>
        </w:rPr>
        <w:t xml:space="preserve"> </w:t>
      </w:r>
      <w:r>
        <w:rPr>
          <w:rFonts w:ascii="Arial" w:hAnsi="Arial" w:cs="Arial"/>
          <w:sz w:val="22"/>
          <w:szCs w:val="22"/>
        </w:rPr>
        <w:t>is a small Corporate Commonwealth Entity (CCE) and</w:t>
      </w:r>
      <w:r w:rsidR="00C822F8">
        <w:rPr>
          <w:rFonts w:ascii="Arial" w:hAnsi="Arial" w:cs="Arial"/>
          <w:sz w:val="22"/>
          <w:szCs w:val="22"/>
        </w:rPr>
        <w:t xml:space="preserve"> the Finance Team</w:t>
      </w:r>
      <w:r>
        <w:rPr>
          <w:rFonts w:ascii="Arial" w:hAnsi="Arial" w:cs="Arial"/>
          <w:sz w:val="22"/>
          <w:szCs w:val="22"/>
        </w:rPr>
        <w:t xml:space="preserve"> </w:t>
      </w:r>
      <w:r w:rsidR="00C822F8">
        <w:rPr>
          <w:rFonts w:ascii="Arial" w:hAnsi="Arial" w:cs="Arial"/>
          <w:sz w:val="22"/>
          <w:szCs w:val="22"/>
        </w:rPr>
        <w:t>maintain</w:t>
      </w:r>
      <w:bookmarkStart w:id="0" w:name="_GoBack"/>
      <w:bookmarkEnd w:id="0"/>
      <w:r w:rsidR="006C6882">
        <w:rPr>
          <w:rFonts w:ascii="Arial" w:hAnsi="Arial" w:cs="Arial"/>
          <w:sz w:val="22"/>
          <w:szCs w:val="22"/>
        </w:rPr>
        <w:t xml:space="preserve"> one set of account</w:t>
      </w:r>
      <w:r w:rsidR="00C822F8">
        <w:rPr>
          <w:rFonts w:ascii="Arial" w:hAnsi="Arial" w:cs="Arial"/>
          <w:sz w:val="22"/>
          <w:szCs w:val="22"/>
        </w:rPr>
        <w:t>s</w:t>
      </w:r>
      <w:r w:rsidR="006C6882">
        <w:rPr>
          <w:rFonts w:ascii="Arial" w:hAnsi="Arial" w:cs="Arial"/>
          <w:sz w:val="22"/>
          <w:szCs w:val="22"/>
        </w:rPr>
        <w:t xml:space="preserve"> </w:t>
      </w:r>
      <w:r w:rsidR="00440F56">
        <w:rPr>
          <w:rFonts w:ascii="Arial" w:hAnsi="Arial" w:cs="Arial"/>
          <w:sz w:val="22"/>
          <w:szCs w:val="22"/>
        </w:rPr>
        <w:t xml:space="preserve">covering </w:t>
      </w:r>
      <w:r w:rsidR="00440F56" w:rsidRPr="00187F9A">
        <w:rPr>
          <w:rFonts w:ascii="Arial" w:hAnsi="Arial" w:cs="Arial"/>
          <w:sz w:val="22"/>
          <w:szCs w:val="22"/>
        </w:rPr>
        <w:t>the</w:t>
      </w:r>
      <w:r w:rsidR="006C6882" w:rsidRPr="00187F9A">
        <w:rPr>
          <w:rFonts w:ascii="Arial" w:hAnsi="Arial" w:cs="Arial"/>
          <w:sz w:val="22"/>
          <w:szCs w:val="22"/>
        </w:rPr>
        <w:t xml:space="preserve"> running costs of the </w:t>
      </w:r>
      <w:r>
        <w:rPr>
          <w:rFonts w:ascii="Arial" w:hAnsi="Arial" w:cs="Arial"/>
          <w:sz w:val="22"/>
          <w:szCs w:val="22"/>
        </w:rPr>
        <w:t>entity</w:t>
      </w:r>
      <w:r w:rsidR="006C6882" w:rsidRPr="00187F9A">
        <w:rPr>
          <w:rFonts w:ascii="Arial" w:hAnsi="Arial" w:cs="Arial"/>
          <w:sz w:val="22"/>
          <w:szCs w:val="22"/>
        </w:rPr>
        <w:t xml:space="preserve"> and assets such as the </w:t>
      </w:r>
      <w:r w:rsidR="00B70D09">
        <w:rPr>
          <w:rFonts w:ascii="Arial" w:hAnsi="Arial" w:cs="Arial"/>
          <w:sz w:val="22"/>
          <w:szCs w:val="22"/>
        </w:rPr>
        <w:t xml:space="preserve">heritage </w:t>
      </w:r>
      <w:r w:rsidR="006C6882" w:rsidRPr="00187F9A">
        <w:rPr>
          <w:rFonts w:ascii="Arial" w:hAnsi="Arial" w:cs="Arial"/>
          <w:sz w:val="22"/>
          <w:szCs w:val="22"/>
        </w:rPr>
        <w:t>collec</w:t>
      </w:r>
      <w:r w:rsidR="00BD597A">
        <w:rPr>
          <w:rFonts w:ascii="Arial" w:hAnsi="Arial" w:cs="Arial"/>
          <w:sz w:val="22"/>
          <w:szCs w:val="22"/>
        </w:rPr>
        <w:t>tion, equipment,</w:t>
      </w:r>
      <w:r w:rsidR="006C6882" w:rsidRPr="00187F9A">
        <w:rPr>
          <w:rFonts w:ascii="Arial" w:hAnsi="Arial" w:cs="Arial"/>
          <w:sz w:val="22"/>
          <w:szCs w:val="22"/>
        </w:rPr>
        <w:t xml:space="preserve"> exhibition</w:t>
      </w:r>
      <w:r w:rsidR="00BD597A">
        <w:rPr>
          <w:rFonts w:ascii="Arial" w:hAnsi="Arial" w:cs="Arial"/>
          <w:sz w:val="22"/>
          <w:szCs w:val="22"/>
        </w:rPr>
        <w:t>s</w:t>
      </w:r>
      <w:r w:rsidR="006C6882" w:rsidRPr="00187F9A">
        <w:rPr>
          <w:rFonts w:ascii="Arial" w:hAnsi="Arial" w:cs="Arial"/>
          <w:sz w:val="22"/>
          <w:szCs w:val="22"/>
        </w:rPr>
        <w:t xml:space="preserve"> and software assets; and</w:t>
      </w:r>
      <w:r w:rsidR="000D4E78" w:rsidRPr="00D02604">
        <w:rPr>
          <w:rFonts w:ascii="Arial" w:hAnsi="Arial" w:cs="Arial"/>
          <w:sz w:val="22"/>
          <w:szCs w:val="22"/>
        </w:rPr>
        <w:t xml:space="preserve"> </w:t>
      </w:r>
      <w:r w:rsidR="006C6882" w:rsidRPr="00187F9A">
        <w:rPr>
          <w:rFonts w:ascii="Arial" w:hAnsi="Arial" w:cs="Arial"/>
          <w:sz w:val="22"/>
          <w:szCs w:val="22"/>
        </w:rPr>
        <w:t>the heritage building and furniture and the Galleries of Australian Democracy.</w:t>
      </w:r>
    </w:p>
    <w:p w:rsidR="00AE0FE9" w:rsidRPr="00D02604" w:rsidRDefault="000D4E78" w:rsidP="00AE0FE9">
      <w:pPr>
        <w:spacing w:after="0"/>
        <w:rPr>
          <w:rFonts w:ascii="Arial" w:hAnsi="Arial" w:cs="Arial"/>
          <w:sz w:val="22"/>
          <w:szCs w:val="22"/>
        </w:rPr>
      </w:pPr>
      <w:r w:rsidRPr="00D02604">
        <w:rPr>
          <w:rFonts w:ascii="Arial" w:hAnsi="Arial" w:cs="Arial"/>
          <w:sz w:val="22"/>
          <w:szCs w:val="22"/>
        </w:rPr>
        <w:t xml:space="preserve">The position sits within a small team who deliver </w:t>
      </w:r>
      <w:r w:rsidR="006C6882">
        <w:rPr>
          <w:rFonts w:ascii="Arial" w:hAnsi="Arial" w:cs="Arial"/>
          <w:sz w:val="22"/>
          <w:szCs w:val="22"/>
        </w:rPr>
        <w:t>financial</w:t>
      </w:r>
      <w:r w:rsidR="00BD597A">
        <w:rPr>
          <w:rFonts w:ascii="Arial" w:hAnsi="Arial" w:cs="Arial"/>
          <w:sz w:val="22"/>
          <w:szCs w:val="22"/>
        </w:rPr>
        <w:t xml:space="preserve"> services</w:t>
      </w:r>
      <w:r w:rsidR="00C718F0">
        <w:rPr>
          <w:rFonts w:ascii="Arial" w:hAnsi="Arial" w:cs="Arial"/>
          <w:sz w:val="22"/>
          <w:szCs w:val="22"/>
        </w:rPr>
        <w:t xml:space="preserve"> to internal and external stakeholders</w:t>
      </w:r>
      <w:r w:rsidRPr="00D02604">
        <w:rPr>
          <w:rFonts w:ascii="Arial" w:hAnsi="Arial" w:cs="Arial"/>
          <w:sz w:val="22"/>
          <w:szCs w:val="22"/>
        </w:rPr>
        <w:t xml:space="preserve">.  </w:t>
      </w:r>
      <w:r w:rsidR="00AE0FE9" w:rsidRPr="00D02604">
        <w:rPr>
          <w:rFonts w:ascii="Arial" w:hAnsi="Arial" w:cs="Arial"/>
          <w:sz w:val="22"/>
          <w:szCs w:val="22"/>
        </w:rPr>
        <w:t>The team is</w:t>
      </w:r>
      <w:r w:rsidRPr="00D02604">
        <w:rPr>
          <w:rFonts w:ascii="Arial" w:hAnsi="Arial" w:cs="Arial"/>
          <w:sz w:val="22"/>
          <w:szCs w:val="22"/>
        </w:rPr>
        <w:t xml:space="preserve"> committed to providing excellent, client focused services to our staff.  </w:t>
      </w:r>
      <w:r w:rsidR="00AE0FE9" w:rsidRPr="00D02604">
        <w:rPr>
          <w:rFonts w:ascii="Arial" w:hAnsi="Arial" w:cs="Arial"/>
          <w:sz w:val="22"/>
          <w:szCs w:val="22"/>
        </w:rPr>
        <w:t xml:space="preserve">The successful applicant will need to demonstrate strong coordination, liaison and relationship management skills. They will also need to demonstrate </w:t>
      </w:r>
      <w:r w:rsidR="008B3AB9">
        <w:rPr>
          <w:rFonts w:ascii="Arial" w:hAnsi="Arial" w:cs="Arial"/>
          <w:sz w:val="22"/>
          <w:szCs w:val="22"/>
        </w:rPr>
        <w:t>technical</w:t>
      </w:r>
      <w:r w:rsidR="00AE0FE9" w:rsidRPr="00D02604">
        <w:rPr>
          <w:rFonts w:ascii="Arial" w:hAnsi="Arial" w:cs="Arial"/>
          <w:sz w:val="22"/>
          <w:szCs w:val="22"/>
        </w:rPr>
        <w:t xml:space="preserve"> capacity and sound judgment, including ability to </w:t>
      </w:r>
      <w:r w:rsidR="008B3AB9">
        <w:rPr>
          <w:rFonts w:ascii="Arial" w:hAnsi="Arial" w:cs="Arial"/>
          <w:sz w:val="22"/>
          <w:szCs w:val="22"/>
        </w:rPr>
        <w:t xml:space="preserve">improve and streamline business processes. </w:t>
      </w:r>
    </w:p>
    <w:p w:rsidR="00EE41E7" w:rsidRPr="00D02604" w:rsidRDefault="00EE41E7" w:rsidP="00BC0BB4">
      <w:pPr>
        <w:spacing w:after="0"/>
        <w:rPr>
          <w:rFonts w:ascii="Arial" w:hAnsi="Arial" w:cs="Arial"/>
          <w:b/>
          <w:color w:val="9BBB59" w:themeColor="accent3"/>
          <w:sz w:val="22"/>
          <w:szCs w:val="22"/>
        </w:rPr>
      </w:pPr>
    </w:p>
    <w:p w:rsidR="004E1870" w:rsidRDefault="004E1870" w:rsidP="00B70D09">
      <w:pPr>
        <w:spacing w:after="120"/>
        <w:rPr>
          <w:rFonts w:ascii="Arial" w:hAnsi="Arial" w:cs="Arial"/>
          <w:b/>
          <w:color w:val="9BBB59" w:themeColor="accent3"/>
          <w:sz w:val="22"/>
          <w:szCs w:val="22"/>
          <w:u w:val="single"/>
        </w:rPr>
      </w:pPr>
    </w:p>
    <w:p w:rsidR="004E1870" w:rsidRDefault="004E1870" w:rsidP="00B70D09">
      <w:pPr>
        <w:spacing w:after="120"/>
        <w:rPr>
          <w:rFonts w:ascii="Arial" w:hAnsi="Arial" w:cs="Arial"/>
          <w:b/>
          <w:color w:val="9BBB59" w:themeColor="accent3"/>
          <w:sz w:val="22"/>
          <w:szCs w:val="22"/>
          <w:u w:val="single"/>
        </w:rPr>
      </w:pPr>
    </w:p>
    <w:p w:rsidR="00B70D09" w:rsidRPr="00A4572E" w:rsidRDefault="004E1870" w:rsidP="00B70D09">
      <w:pPr>
        <w:spacing w:after="120"/>
        <w:rPr>
          <w:rFonts w:ascii="Arial" w:hAnsi="Arial" w:cs="Arial"/>
          <w:b/>
          <w:color w:val="9BBB59" w:themeColor="accent3"/>
          <w:sz w:val="22"/>
          <w:szCs w:val="22"/>
          <w:u w:val="single"/>
        </w:rPr>
      </w:pPr>
      <w:r w:rsidRPr="004E1870">
        <w:rPr>
          <w:rFonts w:ascii="Arial Black" w:hAnsi="Arial Black" w:cs="Arial"/>
          <w:sz w:val="22"/>
          <w:szCs w:val="22"/>
        </w:rPr>
        <w:t>Key Attributes:</w:t>
      </w:r>
    </w:p>
    <w:p w:rsidR="0079029E" w:rsidRDefault="0079029E" w:rsidP="00B70D09">
      <w:pPr>
        <w:pStyle w:val="ListParagraph"/>
        <w:numPr>
          <w:ilvl w:val="0"/>
          <w:numId w:val="8"/>
        </w:numPr>
        <w:spacing w:after="0" w:line="240" w:lineRule="auto"/>
        <w:rPr>
          <w:rFonts w:ascii="Arial" w:hAnsi="Arial" w:cs="Arial"/>
          <w:sz w:val="22"/>
          <w:szCs w:val="22"/>
        </w:rPr>
      </w:pPr>
      <w:r>
        <w:rPr>
          <w:rFonts w:ascii="Arial" w:hAnsi="Arial" w:cs="Arial"/>
          <w:sz w:val="22"/>
          <w:szCs w:val="22"/>
        </w:rPr>
        <w:t xml:space="preserve">Qualified CPA or CA (or working towards qualification) </w:t>
      </w:r>
    </w:p>
    <w:p w:rsidR="00B70D09" w:rsidRDefault="00E60776" w:rsidP="00B70D09">
      <w:pPr>
        <w:pStyle w:val="ListParagraph"/>
        <w:numPr>
          <w:ilvl w:val="0"/>
          <w:numId w:val="8"/>
        </w:numPr>
        <w:spacing w:after="0" w:line="240" w:lineRule="auto"/>
        <w:rPr>
          <w:rFonts w:ascii="Arial" w:hAnsi="Arial" w:cs="Arial"/>
          <w:sz w:val="22"/>
          <w:szCs w:val="22"/>
        </w:rPr>
      </w:pPr>
      <w:r>
        <w:rPr>
          <w:rFonts w:ascii="Arial" w:hAnsi="Arial" w:cs="Arial"/>
          <w:sz w:val="22"/>
          <w:szCs w:val="22"/>
        </w:rPr>
        <w:t>Proficient</w:t>
      </w:r>
      <w:r w:rsidR="00B70D09" w:rsidRPr="00A4572E">
        <w:rPr>
          <w:rFonts w:ascii="Arial" w:hAnsi="Arial" w:cs="Arial"/>
          <w:sz w:val="22"/>
          <w:szCs w:val="22"/>
        </w:rPr>
        <w:t xml:space="preserve"> </w:t>
      </w:r>
      <w:r w:rsidR="00B70D09">
        <w:rPr>
          <w:rFonts w:ascii="Arial" w:hAnsi="Arial" w:cs="Arial"/>
          <w:sz w:val="22"/>
          <w:szCs w:val="22"/>
        </w:rPr>
        <w:t xml:space="preserve">“all-rounder” with a broad range of finance </w:t>
      </w:r>
      <w:r>
        <w:rPr>
          <w:rFonts w:ascii="Arial" w:hAnsi="Arial" w:cs="Arial"/>
          <w:sz w:val="22"/>
          <w:szCs w:val="22"/>
        </w:rPr>
        <w:t>function experience</w:t>
      </w:r>
      <w:r w:rsidR="00B70D09">
        <w:rPr>
          <w:rFonts w:ascii="Arial" w:hAnsi="Arial" w:cs="Arial"/>
          <w:sz w:val="22"/>
          <w:szCs w:val="22"/>
        </w:rPr>
        <w:t>.</w:t>
      </w:r>
    </w:p>
    <w:p w:rsidR="00E60776" w:rsidRPr="00E60776" w:rsidRDefault="00E60776" w:rsidP="00E60776">
      <w:pPr>
        <w:pStyle w:val="ListParagraph"/>
        <w:numPr>
          <w:ilvl w:val="0"/>
          <w:numId w:val="8"/>
        </w:numPr>
        <w:shd w:val="clear" w:color="auto" w:fill="FDFDFD"/>
        <w:spacing w:before="100" w:beforeAutospacing="1" w:after="100" w:afterAutospacing="1" w:line="240" w:lineRule="auto"/>
        <w:rPr>
          <w:rFonts w:ascii="Arial" w:hAnsi="Arial" w:cs="Arial"/>
          <w:sz w:val="22"/>
          <w:szCs w:val="22"/>
        </w:rPr>
      </w:pPr>
      <w:r>
        <w:rPr>
          <w:rFonts w:ascii="Arial" w:hAnsi="Arial" w:cs="Arial"/>
          <w:sz w:val="22"/>
          <w:szCs w:val="22"/>
        </w:rPr>
        <w:t>E</w:t>
      </w:r>
      <w:r w:rsidRPr="00A4572E">
        <w:rPr>
          <w:rFonts w:ascii="Arial" w:hAnsi="Arial" w:cs="Arial"/>
          <w:sz w:val="22"/>
          <w:szCs w:val="22"/>
        </w:rPr>
        <w:t xml:space="preserve">xperience in </w:t>
      </w:r>
      <w:r w:rsidR="00D71FB9">
        <w:rPr>
          <w:rFonts w:ascii="Arial" w:hAnsi="Arial" w:cs="Arial"/>
          <w:sz w:val="22"/>
          <w:szCs w:val="22"/>
        </w:rPr>
        <w:t xml:space="preserve">budgets, </w:t>
      </w:r>
      <w:r w:rsidR="0079029E">
        <w:rPr>
          <w:rFonts w:ascii="Arial" w:hAnsi="Arial" w:cs="Arial"/>
          <w:sz w:val="22"/>
          <w:szCs w:val="22"/>
        </w:rPr>
        <w:t xml:space="preserve">ledger maintenance and management or project </w:t>
      </w:r>
      <w:r w:rsidR="00C718F0">
        <w:rPr>
          <w:rFonts w:ascii="Arial" w:hAnsi="Arial" w:cs="Arial"/>
          <w:sz w:val="22"/>
          <w:szCs w:val="22"/>
        </w:rPr>
        <w:t xml:space="preserve">financial </w:t>
      </w:r>
      <w:r w:rsidR="0079029E">
        <w:rPr>
          <w:rFonts w:ascii="Arial" w:hAnsi="Arial" w:cs="Arial"/>
          <w:sz w:val="22"/>
          <w:szCs w:val="22"/>
        </w:rPr>
        <w:t>reporting</w:t>
      </w:r>
      <w:r w:rsidRPr="00A4572E">
        <w:rPr>
          <w:rFonts w:ascii="Arial" w:hAnsi="Arial" w:cs="Arial"/>
          <w:sz w:val="22"/>
          <w:szCs w:val="22"/>
        </w:rPr>
        <w:t xml:space="preserve"> is essential.</w:t>
      </w:r>
    </w:p>
    <w:p w:rsidR="00B70D09" w:rsidRPr="00A4572E" w:rsidRDefault="008B3AB9" w:rsidP="00B70D09">
      <w:pPr>
        <w:pStyle w:val="ListParagraph"/>
        <w:numPr>
          <w:ilvl w:val="0"/>
          <w:numId w:val="8"/>
        </w:numPr>
        <w:spacing w:after="0" w:line="240" w:lineRule="auto"/>
        <w:rPr>
          <w:rFonts w:ascii="Arial" w:hAnsi="Arial" w:cs="Arial"/>
          <w:sz w:val="22"/>
          <w:szCs w:val="22"/>
        </w:rPr>
      </w:pPr>
      <w:r>
        <w:rPr>
          <w:rFonts w:ascii="Arial" w:hAnsi="Arial" w:cs="Arial"/>
          <w:sz w:val="22"/>
          <w:szCs w:val="22"/>
        </w:rPr>
        <w:t>Ability to</w:t>
      </w:r>
      <w:r w:rsidR="00B70D09">
        <w:rPr>
          <w:rFonts w:ascii="Arial" w:hAnsi="Arial" w:cs="Arial"/>
          <w:sz w:val="22"/>
          <w:szCs w:val="22"/>
        </w:rPr>
        <w:t xml:space="preserve"> step in and assist the wider team when necessary</w:t>
      </w:r>
    </w:p>
    <w:p w:rsidR="00B70D09" w:rsidRPr="00A4572E" w:rsidRDefault="00B70D09" w:rsidP="00B70D09">
      <w:pPr>
        <w:pStyle w:val="ListParagraph"/>
        <w:numPr>
          <w:ilvl w:val="0"/>
          <w:numId w:val="8"/>
        </w:numPr>
        <w:spacing w:after="0" w:line="240" w:lineRule="auto"/>
        <w:rPr>
          <w:rFonts w:ascii="Arial" w:hAnsi="Arial" w:cs="Arial"/>
          <w:sz w:val="22"/>
          <w:szCs w:val="22"/>
        </w:rPr>
      </w:pPr>
      <w:r w:rsidRPr="00A4572E">
        <w:rPr>
          <w:rFonts w:ascii="Arial" w:hAnsi="Arial" w:cs="Arial"/>
          <w:sz w:val="22"/>
          <w:szCs w:val="22"/>
        </w:rPr>
        <w:t>Ensure financial practices and procedures are in accordance with the Australian Accounting Standards and relevant Commonwealth Government legislation and guidelines.</w:t>
      </w:r>
    </w:p>
    <w:p w:rsidR="00B70D09" w:rsidRPr="00A4572E" w:rsidRDefault="00B70D09" w:rsidP="00B70D09">
      <w:pPr>
        <w:pStyle w:val="ListParagraph"/>
        <w:numPr>
          <w:ilvl w:val="0"/>
          <w:numId w:val="9"/>
        </w:numPr>
        <w:shd w:val="clear" w:color="auto" w:fill="FDFDFD"/>
        <w:spacing w:before="100" w:beforeAutospacing="1" w:after="100" w:afterAutospacing="1" w:line="240" w:lineRule="auto"/>
        <w:rPr>
          <w:rFonts w:ascii="Arial" w:hAnsi="Arial" w:cs="Arial"/>
          <w:sz w:val="22"/>
          <w:szCs w:val="22"/>
        </w:rPr>
      </w:pPr>
      <w:r w:rsidRPr="00A4572E">
        <w:rPr>
          <w:rFonts w:ascii="Arial" w:hAnsi="Arial" w:cs="Arial"/>
          <w:sz w:val="22"/>
          <w:szCs w:val="22"/>
        </w:rPr>
        <w:t xml:space="preserve">Background in </w:t>
      </w:r>
      <w:r w:rsidR="00C718F0">
        <w:rPr>
          <w:rFonts w:ascii="Arial" w:hAnsi="Arial" w:cs="Arial"/>
          <w:sz w:val="22"/>
          <w:szCs w:val="22"/>
        </w:rPr>
        <w:t>government accounting and managing</w:t>
      </w:r>
      <w:r w:rsidRPr="00A4572E">
        <w:rPr>
          <w:rFonts w:ascii="Arial" w:hAnsi="Arial" w:cs="Arial"/>
          <w:sz w:val="22"/>
          <w:szCs w:val="22"/>
        </w:rPr>
        <w:t xml:space="preserve"> the accounting requirements of a small C</w:t>
      </w:r>
      <w:r w:rsidR="008B35EB">
        <w:rPr>
          <w:rFonts w:ascii="Arial" w:hAnsi="Arial" w:cs="Arial"/>
          <w:sz w:val="22"/>
          <w:szCs w:val="22"/>
        </w:rPr>
        <w:t>CE</w:t>
      </w:r>
      <w:r w:rsidRPr="00A4572E">
        <w:rPr>
          <w:rFonts w:ascii="Arial" w:hAnsi="Arial" w:cs="Arial"/>
          <w:sz w:val="22"/>
          <w:szCs w:val="22"/>
        </w:rPr>
        <w:t>.</w:t>
      </w:r>
    </w:p>
    <w:p w:rsidR="00B70D09" w:rsidRPr="00A4572E" w:rsidRDefault="00B70D09" w:rsidP="00B70D09">
      <w:pPr>
        <w:pStyle w:val="ListParagraph"/>
        <w:numPr>
          <w:ilvl w:val="0"/>
          <w:numId w:val="9"/>
        </w:numPr>
        <w:spacing w:after="0" w:line="240" w:lineRule="auto"/>
        <w:rPr>
          <w:rFonts w:ascii="Arial" w:hAnsi="Arial" w:cs="Arial"/>
          <w:sz w:val="22"/>
          <w:szCs w:val="22"/>
        </w:rPr>
      </w:pPr>
      <w:r w:rsidRPr="00A4572E">
        <w:rPr>
          <w:rFonts w:ascii="Arial" w:hAnsi="Arial" w:cs="Arial"/>
          <w:sz w:val="22"/>
          <w:szCs w:val="22"/>
        </w:rPr>
        <w:t>Proactively seek out business improvement opportunities and implement solutions</w:t>
      </w:r>
      <w:r>
        <w:rPr>
          <w:rFonts w:ascii="Arial" w:hAnsi="Arial" w:cs="Arial"/>
          <w:sz w:val="22"/>
          <w:szCs w:val="22"/>
        </w:rPr>
        <w:t>.</w:t>
      </w:r>
    </w:p>
    <w:p w:rsidR="00B70D09" w:rsidRPr="00A4572E" w:rsidRDefault="00B70D09" w:rsidP="00B70D09">
      <w:pPr>
        <w:pStyle w:val="ListParagraph"/>
        <w:numPr>
          <w:ilvl w:val="0"/>
          <w:numId w:val="9"/>
        </w:numPr>
        <w:spacing w:after="0" w:line="240" w:lineRule="auto"/>
        <w:rPr>
          <w:rFonts w:ascii="Arial" w:hAnsi="Arial" w:cs="Arial"/>
          <w:sz w:val="22"/>
          <w:szCs w:val="22"/>
        </w:rPr>
      </w:pPr>
      <w:r w:rsidRPr="00A4572E">
        <w:rPr>
          <w:rFonts w:ascii="Arial" w:hAnsi="Arial" w:cs="Arial"/>
          <w:sz w:val="22"/>
          <w:szCs w:val="22"/>
        </w:rPr>
        <w:t>Work under limited direction and take initiative</w:t>
      </w:r>
      <w:r>
        <w:rPr>
          <w:rFonts w:ascii="Arial" w:hAnsi="Arial" w:cs="Arial"/>
          <w:sz w:val="22"/>
          <w:szCs w:val="22"/>
        </w:rPr>
        <w:t>.</w:t>
      </w:r>
    </w:p>
    <w:p w:rsidR="00B70D09" w:rsidRPr="00A4572E" w:rsidRDefault="00B70D09" w:rsidP="00B70D09">
      <w:pPr>
        <w:pStyle w:val="ListParagraph"/>
        <w:numPr>
          <w:ilvl w:val="0"/>
          <w:numId w:val="9"/>
        </w:numPr>
        <w:spacing w:after="0" w:line="240" w:lineRule="auto"/>
        <w:rPr>
          <w:rFonts w:ascii="Arial" w:hAnsi="Arial" w:cs="Arial"/>
          <w:sz w:val="22"/>
          <w:szCs w:val="22"/>
        </w:rPr>
      </w:pPr>
      <w:r w:rsidRPr="00A4572E">
        <w:rPr>
          <w:rFonts w:ascii="Arial" w:hAnsi="Arial" w:cs="Arial"/>
          <w:sz w:val="22"/>
          <w:szCs w:val="22"/>
        </w:rPr>
        <w:t>Excellent written and oral communication skills</w:t>
      </w:r>
      <w:r>
        <w:rPr>
          <w:rFonts w:ascii="Arial" w:hAnsi="Arial" w:cs="Arial"/>
          <w:sz w:val="22"/>
          <w:szCs w:val="22"/>
        </w:rPr>
        <w:t>.</w:t>
      </w:r>
    </w:p>
    <w:p w:rsidR="004E1870" w:rsidRPr="004E1870" w:rsidRDefault="004E1870" w:rsidP="004E1870">
      <w:pPr>
        <w:spacing w:after="120"/>
        <w:rPr>
          <w:rFonts w:ascii="Arial Black" w:hAnsi="Arial Black" w:cs="Arial"/>
          <w:sz w:val="22"/>
          <w:szCs w:val="22"/>
        </w:rPr>
      </w:pPr>
    </w:p>
    <w:p w:rsidR="008B4B1C" w:rsidRPr="004E1870" w:rsidRDefault="004E1870" w:rsidP="00BC0BB4">
      <w:pPr>
        <w:spacing w:after="120"/>
        <w:rPr>
          <w:rFonts w:ascii="Arial Black" w:hAnsi="Arial Black" w:cs="Arial"/>
          <w:sz w:val="22"/>
          <w:szCs w:val="22"/>
        </w:rPr>
      </w:pPr>
      <w:r w:rsidRPr="004E1870">
        <w:rPr>
          <w:rFonts w:ascii="Arial Black" w:hAnsi="Arial Black" w:cs="Arial"/>
          <w:sz w:val="22"/>
          <w:szCs w:val="22"/>
        </w:rPr>
        <w:t>Duties</w:t>
      </w:r>
    </w:p>
    <w:p w:rsidR="00EE41E7" w:rsidRDefault="00EE41E7" w:rsidP="00BC0BB4">
      <w:pPr>
        <w:spacing w:after="0"/>
        <w:rPr>
          <w:rFonts w:ascii="Arial" w:hAnsi="Arial" w:cs="Arial"/>
          <w:i/>
          <w:sz w:val="22"/>
          <w:szCs w:val="22"/>
        </w:rPr>
      </w:pPr>
      <w:r w:rsidRPr="00D02604">
        <w:rPr>
          <w:rFonts w:ascii="Arial" w:hAnsi="Arial" w:cs="Arial"/>
          <w:i/>
          <w:sz w:val="22"/>
          <w:szCs w:val="22"/>
        </w:rPr>
        <w:t>Under the broad direction of the</w:t>
      </w:r>
      <w:r w:rsidR="008B3AB9">
        <w:rPr>
          <w:rFonts w:ascii="Arial" w:hAnsi="Arial" w:cs="Arial"/>
          <w:i/>
          <w:sz w:val="22"/>
          <w:szCs w:val="22"/>
        </w:rPr>
        <w:t xml:space="preserve"> CFO</w:t>
      </w:r>
      <w:r w:rsidRPr="00D02604">
        <w:rPr>
          <w:rFonts w:ascii="Arial" w:hAnsi="Arial" w:cs="Arial"/>
          <w:i/>
          <w:sz w:val="22"/>
          <w:szCs w:val="22"/>
        </w:rPr>
        <w:t xml:space="preserve">: </w:t>
      </w:r>
    </w:p>
    <w:p w:rsidR="008B4B1C" w:rsidRDefault="008B4B1C" w:rsidP="00BC0BB4">
      <w:pPr>
        <w:spacing w:after="0"/>
        <w:rPr>
          <w:rFonts w:ascii="Arial" w:hAnsi="Arial" w:cs="Arial"/>
          <w:i/>
          <w:sz w:val="22"/>
          <w:szCs w:val="22"/>
        </w:rPr>
      </w:pPr>
    </w:p>
    <w:p w:rsidR="0079029E" w:rsidRPr="00251692" w:rsidRDefault="008B3AB9" w:rsidP="0079029E">
      <w:pPr>
        <w:pStyle w:val="ListParagraph"/>
        <w:keepNext/>
        <w:numPr>
          <w:ilvl w:val="0"/>
          <w:numId w:val="12"/>
        </w:numPr>
        <w:spacing w:after="0" w:line="240" w:lineRule="auto"/>
        <w:ind w:left="714" w:hanging="357"/>
        <w:contextualSpacing w:val="0"/>
        <w:outlineLvl w:val="0"/>
        <w:rPr>
          <w:rFonts w:ascii="Arial" w:hAnsi="Arial" w:cs="Arial"/>
          <w:sz w:val="22"/>
          <w:szCs w:val="22"/>
        </w:rPr>
      </w:pPr>
      <w:r>
        <w:rPr>
          <w:rFonts w:ascii="Arial" w:hAnsi="Arial" w:cs="Arial"/>
          <w:color w:val="000000"/>
          <w:sz w:val="22"/>
          <w:szCs w:val="22"/>
        </w:rPr>
        <w:t>Manage the</w:t>
      </w:r>
      <w:r w:rsidR="008B4B1C" w:rsidRPr="00D02604">
        <w:rPr>
          <w:rFonts w:ascii="Arial" w:hAnsi="Arial" w:cs="Arial"/>
          <w:color w:val="000000"/>
          <w:sz w:val="22"/>
          <w:szCs w:val="22"/>
        </w:rPr>
        <w:t xml:space="preserve"> technical </w:t>
      </w:r>
      <w:proofErr w:type="gramStart"/>
      <w:r w:rsidR="008B4B1C" w:rsidRPr="00D02604">
        <w:rPr>
          <w:rFonts w:ascii="Arial" w:hAnsi="Arial" w:cs="Arial"/>
          <w:color w:val="000000"/>
          <w:sz w:val="22"/>
          <w:szCs w:val="22"/>
        </w:rPr>
        <w:t>day to day</w:t>
      </w:r>
      <w:proofErr w:type="gramEnd"/>
      <w:r>
        <w:rPr>
          <w:rFonts w:ascii="Arial" w:hAnsi="Arial" w:cs="Arial"/>
          <w:color w:val="000000"/>
          <w:sz w:val="22"/>
          <w:szCs w:val="22"/>
        </w:rPr>
        <w:t xml:space="preserve"> finance</w:t>
      </w:r>
      <w:r w:rsidR="00C718F0">
        <w:rPr>
          <w:rFonts w:ascii="Arial" w:hAnsi="Arial" w:cs="Arial"/>
          <w:color w:val="000000"/>
          <w:sz w:val="22"/>
          <w:szCs w:val="22"/>
        </w:rPr>
        <w:t xml:space="preserve">s of MoAD including the capital spending program, </w:t>
      </w:r>
      <w:r w:rsidR="0079029E">
        <w:rPr>
          <w:rFonts w:ascii="Arial" w:hAnsi="Arial" w:cs="Arial"/>
          <w:color w:val="000000"/>
          <w:sz w:val="22"/>
          <w:szCs w:val="22"/>
        </w:rPr>
        <w:t xml:space="preserve">working closely with </w:t>
      </w:r>
      <w:r w:rsidR="00C718F0">
        <w:rPr>
          <w:rFonts w:ascii="Arial" w:hAnsi="Arial" w:cs="Arial"/>
          <w:color w:val="000000"/>
          <w:sz w:val="22"/>
          <w:szCs w:val="22"/>
        </w:rPr>
        <w:t xml:space="preserve">cost </w:t>
      </w:r>
      <w:r w:rsidR="004664B3">
        <w:rPr>
          <w:rFonts w:ascii="Arial" w:hAnsi="Arial" w:cs="Arial"/>
          <w:color w:val="000000"/>
          <w:sz w:val="22"/>
          <w:szCs w:val="22"/>
        </w:rPr>
        <w:t>center</w:t>
      </w:r>
      <w:r w:rsidR="00C718F0">
        <w:rPr>
          <w:rFonts w:ascii="Arial" w:hAnsi="Arial" w:cs="Arial"/>
          <w:color w:val="000000"/>
          <w:sz w:val="22"/>
          <w:szCs w:val="22"/>
        </w:rPr>
        <w:t xml:space="preserve"> and </w:t>
      </w:r>
      <w:r w:rsidR="0079029E">
        <w:rPr>
          <w:rFonts w:ascii="Arial" w:hAnsi="Arial" w:cs="Arial"/>
          <w:color w:val="000000"/>
          <w:sz w:val="22"/>
          <w:szCs w:val="22"/>
        </w:rPr>
        <w:t xml:space="preserve">project managers to ensure </w:t>
      </w:r>
      <w:r w:rsidR="00C718F0">
        <w:rPr>
          <w:rFonts w:ascii="Arial" w:hAnsi="Arial" w:cs="Arial"/>
          <w:color w:val="000000"/>
          <w:sz w:val="22"/>
          <w:szCs w:val="22"/>
        </w:rPr>
        <w:t xml:space="preserve">operational and </w:t>
      </w:r>
      <w:r w:rsidR="0079029E">
        <w:rPr>
          <w:rFonts w:ascii="Arial" w:hAnsi="Arial" w:cs="Arial"/>
          <w:color w:val="000000"/>
          <w:sz w:val="22"/>
          <w:szCs w:val="22"/>
        </w:rPr>
        <w:t>capital accounts are maintained accurately and purchases are consistent with contracts, internal budgets, Accountable Authority Instructions and accounting standards.</w:t>
      </w:r>
    </w:p>
    <w:p w:rsidR="007917F3" w:rsidRPr="0079029E" w:rsidRDefault="007917F3" w:rsidP="0079029E">
      <w:pPr>
        <w:spacing w:after="0" w:line="240" w:lineRule="auto"/>
        <w:rPr>
          <w:rFonts w:ascii="Arial" w:hAnsi="Arial" w:cs="Arial"/>
          <w:sz w:val="22"/>
          <w:szCs w:val="22"/>
        </w:rPr>
      </w:pPr>
    </w:p>
    <w:p w:rsidR="00EE41E7" w:rsidRPr="002B1794" w:rsidRDefault="00D71FB9" w:rsidP="00BC0BB4">
      <w:pPr>
        <w:pStyle w:val="ListParagraph"/>
        <w:numPr>
          <w:ilvl w:val="0"/>
          <w:numId w:val="12"/>
        </w:numPr>
        <w:spacing w:after="0" w:line="240" w:lineRule="auto"/>
        <w:ind w:left="714" w:hanging="357"/>
        <w:contextualSpacing w:val="0"/>
        <w:rPr>
          <w:rFonts w:ascii="Arial" w:hAnsi="Arial" w:cs="Arial"/>
          <w:sz w:val="22"/>
          <w:szCs w:val="22"/>
        </w:rPr>
      </w:pPr>
      <w:r>
        <w:rPr>
          <w:rFonts w:ascii="Arial" w:hAnsi="Arial" w:cs="Arial"/>
          <w:color w:val="000000"/>
          <w:sz w:val="22"/>
          <w:szCs w:val="22"/>
        </w:rPr>
        <w:t>Assist with internal and external budget preparation, monitoring</w:t>
      </w:r>
      <w:r w:rsidR="004F7A87">
        <w:rPr>
          <w:rFonts w:ascii="Arial" w:hAnsi="Arial" w:cs="Arial"/>
          <w:color w:val="000000"/>
          <w:sz w:val="22"/>
          <w:szCs w:val="22"/>
        </w:rPr>
        <w:t xml:space="preserve"> and reporting</w:t>
      </w:r>
      <w:r>
        <w:rPr>
          <w:rFonts w:ascii="Arial" w:hAnsi="Arial" w:cs="Arial"/>
          <w:color w:val="000000"/>
          <w:sz w:val="22"/>
          <w:szCs w:val="22"/>
        </w:rPr>
        <w:t xml:space="preserve">. </w:t>
      </w:r>
    </w:p>
    <w:p w:rsidR="002B1794" w:rsidRPr="002B1794" w:rsidRDefault="002B1794" w:rsidP="002B1794">
      <w:pPr>
        <w:spacing w:after="0" w:line="240" w:lineRule="auto"/>
        <w:rPr>
          <w:rFonts w:ascii="Arial" w:hAnsi="Arial" w:cs="Arial"/>
          <w:sz w:val="22"/>
          <w:szCs w:val="22"/>
        </w:rPr>
      </w:pPr>
    </w:p>
    <w:p w:rsidR="00581169" w:rsidRPr="00D02604" w:rsidRDefault="0079029E" w:rsidP="00BC0BB4">
      <w:pPr>
        <w:pStyle w:val="ListParagraph"/>
        <w:numPr>
          <w:ilvl w:val="0"/>
          <w:numId w:val="12"/>
        </w:numPr>
        <w:spacing w:after="0" w:line="240" w:lineRule="auto"/>
        <w:ind w:left="714" w:hanging="357"/>
        <w:contextualSpacing w:val="0"/>
        <w:rPr>
          <w:rFonts w:ascii="Arial" w:hAnsi="Arial" w:cs="Arial"/>
          <w:sz w:val="22"/>
          <w:szCs w:val="22"/>
        </w:rPr>
      </w:pPr>
      <w:r>
        <w:rPr>
          <w:rFonts w:ascii="Arial" w:hAnsi="Arial" w:cs="Arial"/>
          <w:sz w:val="22"/>
          <w:szCs w:val="22"/>
        </w:rPr>
        <w:t>Develop and maintain the FMIS procedures, data integrity, security, and configuration and reporting capabilities both internally and via liaison with external contractors</w:t>
      </w:r>
      <w:r w:rsidR="008B3AB9">
        <w:rPr>
          <w:rFonts w:ascii="Arial" w:hAnsi="Arial" w:cs="Arial"/>
          <w:sz w:val="22"/>
          <w:szCs w:val="22"/>
        </w:rPr>
        <w:t xml:space="preserve">. </w:t>
      </w:r>
      <w:r w:rsidR="008B4B1C">
        <w:rPr>
          <w:rFonts w:ascii="Arial" w:hAnsi="Arial" w:cs="Arial"/>
          <w:sz w:val="22"/>
          <w:szCs w:val="22"/>
        </w:rPr>
        <w:t xml:space="preserve"> </w:t>
      </w:r>
    </w:p>
    <w:p w:rsidR="007909D2" w:rsidRPr="008B4B1C" w:rsidRDefault="007909D2" w:rsidP="008B4B1C">
      <w:pPr>
        <w:spacing w:after="0"/>
        <w:rPr>
          <w:rFonts w:ascii="Arial" w:hAnsi="Arial" w:cs="Arial"/>
          <w:color w:val="000000"/>
          <w:sz w:val="22"/>
          <w:szCs w:val="22"/>
        </w:rPr>
      </w:pPr>
    </w:p>
    <w:p w:rsidR="005F4015" w:rsidRPr="00575227" w:rsidRDefault="0079029E" w:rsidP="005F4015">
      <w:pPr>
        <w:pStyle w:val="ListParagraph"/>
        <w:numPr>
          <w:ilvl w:val="0"/>
          <w:numId w:val="12"/>
        </w:numPr>
        <w:spacing w:after="0" w:line="240" w:lineRule="auto"/>
        <w:ind w:left="714" w:hanging="357"/>
        <w:contextualSpacing w:val="0"/>
        <w:rPr>
          <w:rFonts w:ascii="Arial" w:hAnsi="Arial" w:cs="Arial"/>
          <w:sz w:val="22"/>
          <w:szCs w:val="22"/>
        </w:rPr>
      </w:pPr>
      <w:r>
        <w:rPr>
          <w:rFonts w:ascii="Arial" w:hAnsi="Arial" w:cs="Arial"/>
          <w:color w:val="000000"/>
          <w:sz w:val="22"/>
          <w:szCs w:val="22"/>
        </w:rPr>
        <w:t xml:space="preserve">Manage a small team responsible for accounts receivable, accounts payable, asset management and banking. </w:t>
      </w:r>
    </w:p>
    <w:p w:rsidR="00575227" w:rsidRPr="00575227" w:rsidRDefault="00575227" w:rsidP="00575227">
      <w:pPr>
        <w:pStyle w:val="ListParagraph"/>
        <w:rPr>
          <w:rFonts w:ascii="Arial" w:hAnsi="Arial" w:cs="Arial"/>
          <w:sz w:val="22"/>
          <w:szCs w:val="22"/>
        </w:rPr>
      </w:pPr>
    </w:p>
    <w:p w:rsidR="00575227" w:rsidRPr="005F4015" w:rsidRDefault="00575227" w:rsidP="005F4015">
      <w:pPr>
        <w:pStyle w:val="ListParagraph"/>
        <w:numPr>
          <w:ilvl w:val="0"/>
          <w:numId w:val="12"/>
        </w:numPr>
        <w:spacing w:after="0" w:line="240" w:lineRule="auto"/>
        <w:ind w:left="714" w:hanging="357"/>
        <w:contextualSpacing w:val="0"/>
        <w:rPr>
          <w:rFonts w:ascii="Arial" w:hAnsi="Arial" w:cs="Arial"/>
          <w:sz w:val="22"/>
          <w:szCs w:val="22"/>
        </w:rPr>
      </w:pPr>
      <w:r>
        <w:rPr>
          <w:rFonts w:ascii="Arial" w:hAnsi="Arial" w:cs="Arial"/>
          <w:sz w:val="22"/>
          <w:szCs w:val="22"/>
        </w:rPr>
        <w:t>Represent the finance team on internal and external working groups, as required.</w:t>
      </w:r>
    </w:p>
    <w:p w:rsidR="005F4015" w:rsidRPr="005F4015" w:rsidRDefault="005F4015" w:rsidP="005F4015">
      <w:pPr>
        <w:pStyle w:val="ListParagraph"/>
        <w:rPr>
          <w:rFonts w:ascii="Arial" w:hAnsi="Arial" w:cs="Arial"/>
          <w:sz w:val="22"/>
          <w:szCs w:val="22"/>
        </w:rPr>
      </w:pPr>
    </w:p>
    <w:p w:rsidR="00251692" w:rsidRPr="005F4015" w:rsidRDefault="00251692" w:rsidP="005F4015">
      <w:pPr>
        <w:pStyle w:val="ListParagraph"/>
        <w:numPr>
          <w:ilvl w:val="0"/>
          <w:numId w:val="12"/>
        </w:numPr>
        <w:spacing w:after="0" w:line="240" w:lineRule="auto"/>
        <w:ind w:left="714" w:hanging="357"/>
        <w:contextualSpacing w:val="0"/>
        <w:rPr>
          <w:rFonts w:ascii="Arial" w:hAnsi="Arial" w:cs="Arial"/>
          <w:sz w:val="22"/>
          <w:szCs w:val="22"/>
        </w:rPr>
      </w:pPr>
      <w:r w:rsidRPr="005F4015">
        <w:rPr>
          <w:rFonts w:ascii="Arial" w:hAnsi="Arial" w:cs="Arial"/>
          <w:sz w:val="22"/>
          <w:szCs w:val="22"/>
        </w:rPr>
        <w:t>Assist the finance team to implement system change and other business improvement activities.</w:t>
      </w:r>
    </w:p>
    <w:p w:rsidR="004E1870" w:rsidRDefault="004E1870">
      <w:pPr>
        <w:rPr>
          <w:rFonts w:ascii="Arial" w:hAnsi="Arial" w:cs="Arial"/>
          <w:sz w:val="22"/>
          <w:szCs w:val="22"/>
        </w:rPr>
      </w:pPr>
      <w:r>
        <w:rPr>
          <w:rFonts w:ascii="Arial" w:hAnsi="Arial" w:cs="Arial"/>
          <w:sz w:val="22"/>
          <w:szCs w:val="22"/>
        </w:rPr>
        <w:br w:type="page"/>
      </w:r>
    </w:p>
    <w:p w:rsidR="006F0183" w:rsidRPr="006F0183" w:rsidRDefault="006F0183" w:rsidP="006F0183">
      <w:pPr>
        <w:pStyle w:val="ListParagraph"/>
        <w:rPr>
          <w:rFonts w:ascii="Arial" w:hAnsi="Arial" w:cs="Arial"/>
          <w:sz w:val="22"/>
          <w:szCs w:val="22"/>
        </w:rPr>
      </w:pPr>
    </w:p>
    <w:p w:rsidR="004E1870" w:rsidRPr="004E1870" w:rsidRDefault="004E1870" w:rsidP="004E1870">
      <w:pPr>
        <w:spacing w:after="0" w:line="240" w:lineRule="auto"/>
        <w:rPr>
          <w:rFonts w:ascii="Arial" w:hAnsi="Arial" w:cs="Arial"/>
          <w:b/>
          <w:sz w:val="22"/>
          <w:szCs w:val="22"/>
        </w:rPr>
      </w:pPr>
      <w:r w:rsidRPr="004E1870">
        <w:rPr>
          <w:rFonts w:ascii="Arial" w:hAnsi="Arial" w:cs="Arial"/>
          <w:b/>
          <w:sz w:val="22"/>
          <w:szCs w:val="22"/>
        </w:rPr>
        <w:t>Your application</w:t>
      </w: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Please provide a concise statement of no more than two pages outlining your relevant skills and experience.</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No selection criteria is required to be addressed, however when framing your response, please ensure you adequately address the position requirements.</w:t>
      </w:r>
    </w:p>
    <w:p w:rsidR="004E1870" w:rsidRPr="004E1870" w:rsidRDefault="004E1870" w:rsidP="004E1870">
      <w:pPr>
        <w:spacing w:after="0" w:line="240" w:lineRule="auto"/>
        <w:rPr>
          <w:rFonts w:ascii="Arial" w:hAnsi="Arial" w:cs="Arial"/>
          <w:sz w:val="21"/>
          <w:szCs w:val="21"/>
        </w:rPr>
      </w:pPr>
    </w:p>
    <w:p w:rsidR="004E1870" w:rsidRPr="004E1870" w:rsidRDefault="004E1870" w:rsidP="004E1870">
      <w:pPr>
        <w:spacing w:after="0" w:line="240" w:lineRule="auto"/>
        <w:rPr>
          <w:rFonts w:ascii="Arial" w:hAnsi="Arial" w:cs="Arial"/>
          <w:b/>
          <w:sz w:val="22"/>
          <w:szCs w:val="22"/>
        </w:rPr>
      </w:pPr>
      <w:r w:rsidRPr="004E1870">
        <w:rPr>
          <w:rFonts w:ascii="Arial" w:hAnsi="Arial" w:cs="Arial"/>
          <w:b/>
          <w:sz w:val="22"/>
          <w:szCs w:val="22"/>
        </w:rPr>
        <w:t>Application details</w:t>
      </w: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Your application must include:</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numPr>
          <w:ilvl w:val="0"/>
          <w:numId w:val="19"/>
        </w:numPr>
        <w:spacing w:after="0" w:line="240" w:lineRule="auto"/>
        <w:contextualSpacing/>
        <w:rPr>
          <w:rFonts w:ascii="Arial" w:hAnsi="Arial" w:cs="Arial"/>
          <w:sz w:val="22"/>
          <w:szCs w:val="22"/>
        </w:rPr>
      </w:pPr>
      <w:r w:rsidRPr="004E1870">
        <w:rPr>
          <w:rFonts w:ascii="Arial" w:hAnsi="Arial" w:cs="Arial"/>
          <w:sz w:val="22"/>
          <w:szCs w:val="22"/>
        </w:rPr>
        <w:t xml:space="preserve">A completed application cover sheet - (available on the </w:t>
      </w:r>
      <w:hyperlink r:id="rId7" w:history="1">
        <w:r w:rsidRPr="004E1870">
          <w:rPr>
            <w:color w:val="0000FF"/>
            <w:sz w:val="22"/>
            <w:szCs w:val="22"/>
            <w:u w:val="single"/>
          </w:rPr>
          <w:t>MoAD website</w:t>
        </w:r>
      </w:hyperlink>
      <w:r w:rsidRPr="004E1870">
        <w:rPr>
          <w:rFonts w:ascii="Arial" w:hAnsi="Arial" w:cs="Arial"/>
          <w:sz w:val="22"/>
          <w:szCs w:val="22"/>
        </w:rPr>
        <w:t xml:space="preserve">) </w:t>
      </w:r>
    </w:p>
    <w:p w:rsidR="004E1870" w:rsidRPr="004E1870" w:rsidRDefault="004E1870" w:rsidP="004E1870">
      <w:pPr>
        <w:numPr>
          <w:ilvl w:val="0"/>
          <w:numId w:val="19"/>
        </w:numPr>
        <w:spacing w:after="0" w:line="240" w:lineRule="auto"/>
        <w:contextualSpacing/>
        <w:rPr>
          <w:rFonts w:ascii="Arial" w:hAnsi="Arial" w:cs="Arial"/>
          <w:sz w:val="22"/>
          <w:szCs w:val="22"/>
        </w:rPr>
      </w:pPr>
      <w:r w:rsidRPr="004E1870">
        <w:rPr>
          <w:rFonts w:ascii="Arial" w:hAnsi="Arial" w:cs="Arial"/>
          <w:sz w:val="22"/>
          <w:szCs w:val="22"/>
        </w:rPr>
        <w:t>Concise statement of claims.</w:t>
      </w:r>
    </w:p>
    <w:p w:rsidR="004E1870" w:rsidRPr="004E1870" w:rsidRDefault="004E1870" w:rsidP="004E1870">
      <w:pPr>
        <w:numPr>
          <w:ilvl w:val="0"/>
          <w:numId w:val="19"/>
        </w:numPr>
        <w:spacing w:after="0" w:line="240" w:lineRule="auto"/>
        <w:contextualSpacing/>
        <w:rPr>
          <w:rFonts w:ascii="Arial" w:hAnsi="Arial" w:cs="Arial"/>
          <w:sz w:val="22"/>
          <w:szCs w:val="22"/>
        </w:rPr>
      </w:pPr>
      <w:r w:rsidRPr="004E1870">
        <w:rPr>
          <w:rFonts w:ascii="Arial" w:hAnsi="Arial" w:cs="Arial"/>
          <w:sz w:val="22"/>
          <w:szCs w:val="22"/>
        </w:rPr>
        <w:t>Resume outlining your career history, qualifications and contact details for at least two recent referees.</w:t>
      </w:r>
    </w:p>
    <w:p w:rsidR="004E1870" w:rsidRPr="004E1870" w:rsidRDefault="004E1870" w:rsidP="004E1870">
      <w:pPr>
        <w:spacing w:after="0" w:line="240" w:lineRule="auto"/>
        <w:ind w:left="720"/>
        <w:contextualSpacing/>
        <w:rPr>
          <w:rFonts w:ascii="Arial" w:hAnsi="Arial" w:cs="Arial"/>
          <w:sz w:val="22"/>
          <w:szCs w:val="22"/>
        </w:rPr>
      </w:pPr>
    </w:p>
    <w:p w:rsidR="004E1870" w:rsidRPr="004E1870" w:rsidRDefault="004E1870" w:rsidP="004E1870">
      <w:pPr>
        <w:spacing w:after="0" w:line="240" w:lineRule="auto"/>
        <w:rPr>
          <w:rFonts w:ascii="Arial" w:hAnsi="Arial" w:cs="Arial"/>
          <w:b/>
          <w:sz w:val="22"/>
          <w:szCs w:val="22"/>
        </w:rPr>
      </w:pPr>
      <w:r w:rsidRPr="004E1870">
        <w:rPr>
          <w:rFonts w:ascii="Arial" w:hAnsi="Arial" w:cs="Arial"/>
          <w:b/>
          <w:sz w:val="22"/>
          <w:szCs w:val="22"/>
        </w:rPr>
        <w:t>Diversity and Inclusion</w:t>
      </w: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 xml:space="preserve">If you have an individual requirement that needs to </w:t>
      </w:r>
      <w:proofErr w:type="gramStart"/>
      <w:r w:rsidRPr="004E1870">
        <w:rPr>
          <w:rFonts w:ascii="Arial" w:hAnsi="Arial" w:cs="Arial"/>
          <w:sz w:val="22"/>
          <w:szCs w:val="22"/>
        </w:rPr>
        <w:t>be accommodated</w:t>
      </w:r>
      <w:proofErr w:type="gramEnd"/>
      <w:r w:rsidRPr="004E1870">
        <w:rPr>
          <w:rFonts w:ascii="Arial" w:hAnsi="Arial" w:cs="Arial"/>
          <w:sz w:val="22"/>
          <w:szCs w:val="22"/>
        </w:rPr>
        <w:t xml:space="preserve"> in order to participate in an interview, please indicate this on your application cover sheet or advise the contact officer.</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b/>
          <w:sz w:val="22"/>
          <w:szCs w:val="22"/>
        </w:rPr>
      </w:pPr>
      <w:r w:rsidRPr="004E1870">
        <w:rPr>
          <w:rFonts w:ascii="Arial" w:hAnsi="Arial" w:cs="Arial"/>
          <w:b/>
          <w:sz w:val="22"/>
          <w:szCs w:val="22"/>
        </w:rPr>
        <w:t>Eligibility</w:t>
      </w: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Employment with the Museum of Australian Democracy is subject to the following conditions:</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b/>
          <w:sz w:val="22"/>
          <w:szCs w:val="22"/>
        </w:rPr>
        <w:t xml:space="preserve">Citizenship – </w:t>
      </w:r>
      <w:r w:rsidRPr="004E1870">
        <w:rPr>
          <w:rFonts w:ascii="Arial" w:hAnsi="Arial" w:cs="Arial"/>
          <w:sz w:val="22"/>
          <w:szCs w:val="22"/>
        </w:rPr>
        <w:t>To be eligible for employment with MoAD, applicants must be an Australian Citizen.</w:t>
      </w:r>
    </w:p>
    <w:p w:rsidR="004E1870" w:rsidRPr="004E1870" w:rsidRDefault="004E1870" w:rsidP="004E1870">
      <w:pPr>
        <w:spacing w:after="0" w:line="240" w:lineRule="auto"/>
        <w:rPr>
          <w:rFonts w:ascii="Arial" w:hAnsi="Arial" w:cs="Arial"/>
          <w:sz w:val="22"/>
          <w:szCs w:val="22"/>
        </w:rPr>
      </w:pPr>
    </w:p>
    <w:p w:rsidR="004E1870" w:rsidRDefault="004E1870" w:rsidP="004E1870">
      <w:pPr>
        <w:spacing w:after="0" w:line="240" w:lineRule="auto"/>
      </w:pPr>
      <w:r w:rsidRPr="004E1870">
        <w:rPr>
          <w:rFonts w:ascii="Arial" w:hAnsi="Arial" w:cs="Arial"/>
          <w:b/>
          <w:sz w:val="22"/>
          <w:szCs w:val="22"/>
        </w:rPr>
        <w:t xml:space="preserve">Security Clearance – </w:t>
      </w:r>
      <w:r w:rsidRPr="004E1870">
        <w:rPr>
          <w:rFonts w:ascii="Arial" w:hAnsi="Arial" w:cs="Arial"/>
          <w:sz w:val="22"/>
          <w:szCs w:val="22"/>
        </w:rPr>
        <w:t xml:space="preserve">The successful applicant will be required to undergo an Australian Government Security Clearance and maintain it at the baseline level. Further information about security clearances </w:t>
      </w:r>
      <w:proofErr w:type="gramStart"/>
      <w:r w:rsidRPr="004E1870">
        <w:rPr>
          <w:rFonts w:ascii="Arial" w:hAnsi="Arial" w:cs="Arial"/>
          <w:sz w:val="22"/>
          <w:szCs w:val="22"/>
        </w:rPr>
        <w:t>can be found</w:t>
      </w:r>
      <w:proofErr w:type="gramEnd"/>
      <w:r w:rsidRPr="004E1870">
        <w:rPr>
          <w:rFonts w:ascii="Arial" w:hAnsi="Arial" w:cs="Arial"/>
          <w:sz w:val="22"/>
          <w:szCs w:val="22"/>
        </w:rPr>
        <w:t xml:space="preserve"> on the Department of </w:t>
      </w:r>
      <w:proofErr w:type="spellStart"/>
      <w:r w:rsidRPr="004E1870">
        <w:rPr>
          <w:rFonts w:ascii="Arial" w:hAnsi="Arial" w:cs="Arial"/>
          <w:sz w:val="22"/>
          <w:szCs w:val="22"/>
        </w:rPr>
        <w:t>Defence</w:t>
      </w:r>
      <w:proofErr w:type="spellEnd"/>
      <w:r w:rsidRPr="004E1870">
        <w:rPr>
          <w:rFonts w:ascii="Arial" w:hAnsi="Arial" w:cs="Arial"/>
          <w:sz w:val="22"/>
          <w:szCs w:val="22"/>
        </w:rPr>
        <w:t xml:space="preserve"> website at </w:t>
      </w:r>
      <w:hyperlink r:id="rId8" w:history="1">
        <w:r w:rsidRPr="004E1870">
          <w:rPr>
            <w:rFonts w:ascii="Arial" w:hAnsi="Arial" w:cs="Arial"/>
            <w:color w:val="0000FF"/>
            <w:u w:val="single"/>
          </w:rPr>
          <w:t>www.defence.gov.au/agsva</w:t>
        </w:r>
      </w:hyperlink>
      <w:r w:rsidRPr="004E1870">
        <w:t xml:space="preserve"> </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b/>
        </w:rPr>
      </w:pPr>
      <w:bookmarkStart w:id="1" w:name="OLE_LINK1"/>
      <w:bookmarkStart w:id="2" w:name="OLE_LINK2"/>
      <w:r w:rsidRPr="004E1870">
        <w:rPr>
          <w:rFonts w:ascii="Arial" w:hAnsi="Arial" w:cs="Arial"/>
          <w:b/>
          <w:sz w:val="22"/>
          <w:szCs w:val="22"/>
        </w:rPr>
        <w:t>Employment Agreement</w:t>
      </w:r>
    </w:p>
    <w:bookmarkEnd w:id="1"/>
    <w:bookmarkEnd w:id="2"/>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 xml:space="preserve">All terms and conditions for employment at MoAD </w:t>
      </w:r>
      <w:proofErr w:type="gramStart"/>
      <w:r w:rsidRPr="004E1870">
        <w:rPr>
          <w:rFonts w:ascii="Arial" w:hAnsi="Arial" w:cs="Arial"/>
          <w:sz w:val="22"/>
          <w:szCs w:val="22"/>
        </w:rPr>
        <w:t>can be found</w:t>
      </w:r>
      <w:proofErr w:type="gramEnd"/>
      <w:r w:rsidRPr="004E1870">
        <w:rPr>
          <w:rFonts w:ascii="Arial" w:hAnsi="Arial" w:cs="Arial"/>
          <w:sz w:val="22"/>
          <w:szCs w:val="22"/>
        </w:rPr>
        <w:t xml:space="preserve"> in the </w:t>
      </w:r>
      <w:hyperlink r:id="rId9" w:history="1">
        <w:r w:rsidRPr="004E1870">
          <w:rPr>
            <w:rFonts w:ascii="Arial" w:hAnsi="Arial" w:cs="Arial"/>
            <w:sz w:val="22"/>
            <w:szCs w:val="22"/>
          </w:rPr>
          <w:t>Old Parliament House 2011-2014 Enterprise Agreement</w:t>
        </w:r>
      </w:hyperlink>
      <w:r w:rsidRPr="004E1870">
        <w:rPr>
          <w:rFonts w:ascii="Arial" w:hAnsi="Arial" w:cs="Arial"/>
          <w:sz w:val="22"/>
          <w:szCs w:val="22"/>
        </w:rPr>
        <w:t xml:space="preserve"> </w:t>
      </w:r>
    </w:p>
    <w:p w:rsidR="004E1870" w:rsidRPr="004E1870" w:rsidRDefault="004E1870" w:rsidP="004E1870">
      <w:pPr>
        <w:spacing w:after="0" w:line="240" w:lineRule="auto"/>
        <w:rPr>
          <w:rFonts w:ascii="Arial" w:hAnsi="Arial" w:cs="Arial"/>
          <w:b/>
        </w:rPr>
      </w:pPr>
    </w:p>
    <w:p w:rsidR="004E1870" w:rsidRPr="004E1870" w:rsidRDefault="004E1870" w:rsidP="004E1870">
      <w:pPr>
        <w:spacing w:after="0" w:line="240" w:lineRule="auto"/>
        <w:rPr>
          <w:rFonts w:ascii="Arial" w:hAnsi="Arial" w:cs="Arial"/>
          <w:b/>
          <w:sz w:val="22"/>
          <w:szCs w:val="22"/>
        </w:rPr>
      </w:pPr>
      <w:r w:rsidRPr="004E1870">
        <w:rPr>
          <w:rFonts w:ascii="Arial" w:hAnsi="Arial" w:cs="Arial"/>
          <w:b/>
          <w:sz w:val="22"/>
          <w:szCs w:val="22"/>
        </w:rPr>
        <w:t>Submission</w:t>
      </w: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 xml:space="preserve">Preference for submission of applications is electronic.  We will accept applications submitted by post. </w:t>
      </w:r>
    </w:p>
    <w:p w:rsidR="004E1870" w:rsidRPr="004E1870" w:rsidRDefault="004E1870" w:rsidP="004E1870">
      <w:pPr>
        <w:spacing w:after="0" w:line="240" w:lineRule="auto"/>
      </w:pPr>
      <w:r w:rsidRPr="004E1870">
        <w:rPr>
          <w:rFonts w:ascii="Arial" w:hAnsi="Arial" w:cs="Arial"/>
          <w:noProof/>
          <w:sz w:val="22"/>
          <w:szCs w:val="22"/>
          <w:lang w:val="en-AU" w:eastAsia="en-AU"/>
        </w:rPr>
        <w:drawing>
          <wp:anchor distT="0" distB="0" distL="114300" distR="114300" simplePos="0" relativeHeight="251658240" behindDoc="0" locked="0" layoutInCell="1" allowOverlap="1" wp14:anchorId="617107C4" wp14:editId="4843C850">
            <wp:simplePos x="0" y="0"/>
            <wp:positionH relativeFrom="column">
              <wp:posOffset>-19050</wp:posOffset>
            </wp:positionH>
            <wp:positionV relativeFrom="paragraph">
              <wp:posOffset>88265</wp:posOffset>
            </wp:positionV>
            <wp:extent cx="358140" cy="248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 cy="248920"/>
                    </a:xfrm>
                    <a:prstGeom prst="rect">
                      <a:avLst/>
                    </a:prstGeom>
                  </pic:spPr>
                </pic:pic>
              </a:graphicData>
            </a:graphic>
            <wp14:sizeRelH relativeFrom="page">
              <wp14:pctWidth>0</wp14:pctWidth>
            </wp14:sizeRelH>
            <wp14:sizeRelV relativeFrom="page">
              <wp14:pctHeight>0</wp14:pctHeight>
            </wp14:sizeRelV>
          </wp:anchor>
        </w:drawing>
      </w:r>
      <w:r w:rsidRPr="004E1870">
        <w:t xml:space="preserve">           </w:t>
      </w:r>
    </w:p>
    <w:p w:rsidR="004E1870" w:rsidRPr="004E1870" w:rsidRDefault="004E1870" w:rsidP="004E1870">
      <w:pPr>
        <w:spacing w:after="0" w:line="240" w:lineRule="auto"/>
        <w:rPr>
          <w:rFonts w:ascii="Arial" w:hAnsi="Arial" w:cs="Arial"/>
          <w:color w:val="0000FF"/>
          <w:sz w:val="21"/>
          <w:szCs w:val="21"/>
          <w:u w:val="single"/>
        </w:rPr>
      </w:pPr>
      <w:r>
        <w:t xml:space="preserve">           </w:t>
      </w:r>
      <w:hyperlink r:id="rId11" w:history="1">
        <w:r w:rsidRPr="004E1870">
          <w:rPr>
            <w:rFonts w:ascii="Arial" w:hAnsi="Arial" w:cs="Arial"/>
            <w:color w:val="0000FF"/>
            <w:sz w:val="21"/>
            <w:szCs w:val="21"/>
            <w:u w:val="single"/>
          </w:rPr>
          <w:t>recruitment@moadoph.gov.au</w:t>
        </w:r>
      </w:hyperlink>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 xml:space="preserve">Applications </w:t>
      </w:r>
      <w:proofErr w:type="gramStart"/>
      <w:r w:rsidRPr="004E1870">
        <w:rPr>
          <w:rFonts w:ascii="Arial" w:hAnsi="Arial" w:cs="Arial"/>
          <w:sz w:val="22"/>
          <w:szCs w:val="22"/>
        </w:rPr>
        <w:t>will not be acknowledged</w:t>
      </w:r>
      <w:proofErr w:type="gramEnd"/>
      <w:r w:rsidRPr="004E1870">
        <w:rPr>
          <w:rFonts w:ascii="Arial" w:hAnsi="Arial" w:cs="Arial"/>
          <w:sz w:val="22"/>
          <w:szCs w:val="22"/>
        </w:rPr>
        <w:t xml:space="preserve"> upon receipt.</w:t>
      </w:r>
    </w:p>
    <w:p w:rsidR="004E1870" w:rsidRPr="004E1870" w:rsidRDefault="004E1870" w:rsidP="004E1870">
      <w:pPr>
        <w:spacing w:after="0" w:line="240" w:lineRule="auto"/>
        <w:rPr>
          <w:rFonts w:ascii="Arial" w:hAnsi="Arial" w:cs="Arial"/>
          <w:sz w:val="22"/>
          <w:szCs w:val="22"/>
        </w:rPr>
      </w:pPr>
    </w:p>
    <w:p w:rsidR="004E1870" w:rsidRPr="004E1870" w:rsidRDefault="004E1870" w:rsidP="004E1870">
      <w:pPr>
        <w:spacing w:after="0" w:line="240" w:lineRule="auto"/>
        <w:rPr>
          <w:rFonts w:ascii="Arial" w:hAnsi="Arial" w:cs="Arial"/>
          <w:sz w:val="22"/>
          <w:szCs w:val="22"/>
        </w:rPr>
      </w:pPr>
      <w:r w:rsidRPr="004E1870">
        <w:rPr>
          <w:rFonts w:ascii="Arial" w:hAnsi="Arial" w:cs="Arial"/>
          <w:sz w:val="22"/>
          <w:szCs w:val="22"/>
        </w:rPr>
        <w:t xml:space="preserve">We will not accept applications received after the closing date, unless an agreement </w:t>
      </w:r>
      <w:proofErr w:type="gramStart"/>
      <w:r w:rsidRPr="004E1870">
        <w:rPr>
          <w:rFonts w:ascii="Arial" w:hAnsi="Arial" w:cs="Arial"/>
          <w:sz w:val="22"/>
          <w:szCs w:val="22"/>
        </w:rPr>
        <w:t>has been made</w:t>
      </w:r>
      <w:proofErr w:type="gramEnd"/>
      <w:r w:rsidRPr="004E1870">
        <w:rPr>
          <w:rFonts w:ascii="Arial" w:hAnsi="Arial" w:cs="Arial"/>
          <w:sz w:val="22"/>
          <w:szCs w:val="22"/>
        </w:rPr>
        <w:t xml:space="preserve"> with the contact officer.</w:t>
      </w:r>
    </w:p>
    <w:p w:rsidR="008B3AB9" w:rsidRPr="008B3AB9" w:rsidRDefault="008B3AB9" w:rsidP="008B3AB9">
      <w:pPr>
        <w:keepNext/>
        <w:spacing w:after="0" w:line="240" w:lineRule="auto"/>
        <w:outlineLvl w:val="0"/>
        <w:rPr>
          <w:rFonts w:ascii="Arial" w:hAnsi="Arial" w:cs="Arial"/>
          <w:sz w:val="22"/>
          <w:szCs w:val="22"/>
        </w:rPr>
      </w:pPr>
    </w:p>
    <w:sectPr w:rsidR="008B3AB9" w:rsidRPr="008B3AB9" w:rsidSect="004E1870">
      <w:headerReference w:type="default" r:id="rId12"/>
      <w:pgSz w:w="11906" w:h="16838"/>
      <w:pgMar w:top="170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B3" w:rsidRDefault="004664B3" w:rsidP="009B5782">
      <w:pPr>
        <w:spacing w:after="0" w:line="240" w:lineRule="auto"/>
      </w:pPr>
      <w:r>
        <w:separator/>
      </w:r>
    </w:p>
  </w:endnote>
  <w:endnote w:type="continuationSeparator" w:id="0">
    <w:p w:rsidR="004664B3" w:rsidRDefault="004664B3" w:rsidP="009B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B3" w:rsidRDefault="004664B3" w:rsidP="009B5782">
      <w:pPr>
        <w:spacing w:after="0" w:line="240" w:lineRule="auto"/>
      </w:pPr>
      <w:r>
        <w:separator/>
      </w:r>
    </w:p>
  </w:footnote>
  <w:footnote w:type="continuationSeparator" w:id="0">
    <w:p w:rsidR="004664B3" w:rsidRDefault="004664B3" w:rsidP="009B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B3" w:rsidRDefault="004664B3" w:rsidP="009B5782">
    <w:pPr>
      <w:pStyle w:val="Header"/>
      <w:jc w:val="center"/>
    </w:pPr>
    <w:r>
      <w:rPr>
        <w:noProof/>
        <w:lang w:val="en-AU" w:eastAsia="en-AU"/>
      </w:rPr>
      <w:drawing>
        <wp:anchor distT="0" distB="0" distL="114300" distR="114300" simplePos="0" relativeHeight="251657216" behindDoc="1" locked="0" layoutInCell="1" allowOverlap="1" wp14:anchorId="43DBE730" wp14:editId="6640F11B">
          <wp:simplePos x="0" y="0"/>
          <wp:positionH relativeFrom="column">
            <wp:posOffset>2238375</wp:posOffset>
          </wp:positionH>
          <wp:positionV relativeFrom="paragraph">
            <wp:posOffset>-382905</wp:posOffset>
          </wp:positionV>
          <wp:extent cx="1244600" cy="1079500"/>
          <wp:effectExtent l="0" t="0" r="0" b="6350"/>
          <wp:wrapNone/>
          <wp:docPr id="21" name="Picture 21"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900"/>
    <w:multiLevelType w:val="hybridMultilevel"/>
    <w:tmpl w:val="916E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228E8"/>
    <w:multiLevelType w:val="hybridMultilevel"/>
    <w:tmpl w:val="C316CB9A"/>
    <w:lvl w:ilvl="0" w:tplc="5E8A6C24">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616967"/>
    <w:multiLevelType w:val="hybridMultilevel"/>
    <w:tmpl w:val="B5642F0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2C5C78FD"/>
    <w:multiLevelType w:val="hybridMultilevel"/>
    <w:tmpl w:val="B5448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A10E68"/>
    <w:multiLevelType w:val="hybridMultilevel"/>
    <w:tmpl w:val="B22A7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5F64A03"/>
    <w:multiLevelType w:val="hybridMultilevel"/>
    <w:tmpl w:val="C316CB9A"/>
    <w:lvl w:ilvl="0" w:tplc="5E8A6C24">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A7E3102"/>
    <w:multiLevelType w:val="hybridMultilevel"/>
    <w:tmpl w:val="A468B4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3915DE"/>
    <w:multiLevelType w:val="multilevel"/>
    <w:tmpl w:val="1E7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02F2A"/>
    <w:multiLevelType w:val="hybridMultilevel"/>
    <w:tmpl w:val="EFD8B406"/>
    <w:lvl w:ilvl="0" w:tplc="46B4E8E8">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43377B"/>
    <w:multiLevelType w:val="hybridMultilevel"/>
    <w:tmpl w:val="34BEB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217F98"/>
    <w:multiLevelType w:val="hybridMultilevel"/>
    <w:tmpl w:val="B02640EE"/>
    <w:lvl w:ilvl="0" w:tplc="7572249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37B4F74"/>
    <w:multiLevelType w:val="hybridMultilevel"/>
    <w:tmpl w:val="9D44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B7FC7"/>
    <w:multiLevelType w:val="hybridMultilevel"/>
    <w:tmpl w:val="1F1A93A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15201E"/>
    <w:multiLevelType w:val="hybridMultilevel"/>
    <w:tmpl w:val="61509B24"/>
    <w:lvl w:ilvl="0" w:tplc="EA80C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B614422"/>
    <w:multiLevelType w:val="hybridMultilevel"/>
    <w:tmpl w:val="C48CB730"/>
    <w:lvl w:ilvl="0" w:tplc="1D76A2A4">
      <w:start w:val="1"/>
      <w:numFmt w:val="decimal"/>
      <w:lvlText w:val="%1."/>
      <w:lvlJc w:val="left"/>
      <w:pPr>
        <w:ind w:left="644" w:hanging="360"/>
      </w:pPr>
      <w:rPr>
        <w:rFonts w:hint="default"/>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6F270BD3"/>
    <w:multiLevelType w:val="hybridMultilevel"/>
    <w:tmpl w:val="F740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F2567B"/>
    <w:multiLevelType w:val="hybridMultilevel"/>
    <w:tmpl w:val="EDA228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6"/>
  </w:num>
  <w:num w:numId="6">
    <w:abstractNumId w:val="8"/>
  </w:num>
  <w:num w:numId="7">
    <w:abstractNumId w:val="7"/>
  </w:num>
  <w:num w:numId="8">
    <w:abstractNumId w:val="6"/>
  </w:num>
  <w:num w:numId="9">
    <w:abstractNumId w:val="12"/>
  </w:num>
  <w:num w:numId="10">
    <w:abstractNumId w:val="14"/>
  </w:num>
  <w:num w:numId="11">
    <w:abstractNumId w:val="2"/>
  </w:num>
  <w:num w:numId="12">
    <w:abstractNumId w:val="10"/>
  </w:num>
  <w:num w:numId="13">
    <w:abstractNumId w:val="1"/>
  </w:num>
  <w:num w:numId="14">
    <w:abstractNumId w:val="3"/>
  </w:num>
  <w:num w:numId="15">
    <w:abstractNumId w:val="0"/>
  </w:num>
  <w:num w:numId="16">
    <w:abstractNumId w:val="11"/>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9C"/>
    <w:rsid w:val="00070E82"/>
    <w:rsid w:val="00074329"/>
    <w:rsid w:val="00090331"/>
    <w:rsid w:val="00092256"/>
    <w:rsid w:val="000C3EB4"/>
    <w:rsid w:val="000D4E78"/>
    <w:rsid w:val="0010191D"/>
    <w:rsid w:val="001523B9"/>
    <w:rsid w:val="00162B42"/>
    <w:rsid w:val="00180337"/>
    <w:rsid w:val="001C48D1"/>
    <w:rsid w:val="001D4EAF"/>
    <w:rsid w:val="001F51F2"/>
    <w:rsid w:val="00251692"/>
    <w:rsid w:val="00265DAB"/>
    <w:rsid w:val="00281F8C"/>
    <w:rsid w:val="002A4BC9"/>
    <w:rsid w:val="002B1794"/>
    <w:rsid w:val="00311BC8"/>
    <w:rsid w:val="00332F0D"/>
    <w:rsid w:val="00340040"/>
    <w:rsid w:val="00360DD3"/>
    <w:rsid w:val="0037518C"/>
    <w:rsid w:val="003844BE"/>
    <w:rsid w:val="003863DB"/>
    <w:rsid w:val="003C140C"/>
    <w:rsid w:val="00412A72"/>
    <w:rsid w:val="00440F56"/>
    <w:rsid w:val="00463DA2"/>
    <w:rsid w:val="004664B3"/>
    <w:rsid w:val="004736EF"/>
    <w:rsid w:val="004E1870"/>
    <w:rsid w:val="004F6D15"/>
    <w:rsid w:val="004F77D3"/>
    <w:rsid w:val="004F7A87"/>
    <w:rsid w:val="005432E1"/>
    <w:rsid w:val="005646E1"/>
    <w:rsid w:val="00575227"/>
    <w:rsid w:val="00581169"/>
    <w:rsid w:val="00585C6D"/>
    <w:rsid w:val="0059444C"/>
    <w:rsid w:val="005D1880"/>
    <w:rsid w:val="005F325F"/>
    <w:rsid w:val="005F4015"/>
    <w:rsid w:val="00620EC2"/>
    <w:rsid w:val="00624CEE"/>
    <w:rsid w:val="0063308B"/>
    <w:rsid w:val="00644A87"/>
    <w:rsid w:val="006B1C53"/>
    <w:rsid w:val="006C6882"/>
    <w:rsid w:val="006F0183"/>
    <w:rsid w:val="006F74F6"/>
    <w:rsid w:val="00721E95"/>
    <w:rsid w:val="00777562"/>
    <w:rsid w:val="0079029E"/>
    <w:rsid w:val="007909D2"/>
    <w:rsid w:val="007917F3"/>
    <w:rsid w:val="007B3124"/>
    <w:rsid w:val="007D5876"/>
    <w:rsid w:val="007E1257"/>
    <w:rsid w:val="00805B43"/>
    <w:rsid w:val="00826C31"/>
    <w:rsid w:val="008279BE"/>
    <w:rsid w:val="0086016E"/>
    <w:rsid w:val="008629E4"/>
    <w:rsid w:val="0088086F"/>
    <w:rsid w:val="008A7AB2"/>
    <w:rsid w:val="008B35EB"/>
    <w:rsid w:val="008B3AB9"/>
    <w:rsid w:val="008B4A9F"/>
    <w:rsid w:val="008B4B1C"/>
    <w:rsid w:val="008B7EEC"/>
    <w:rsid w:val="008C3855"/>
    <w:rsid w:val="00942949"/>
    <w:rsid w:val="009550DC"/>
    <w:rsid w:val="00972850"/>
    <w:rsid w:val="00997944"/>
    <w:rsid w:val="009B470E"/>
    <w:rsid w:val="009B5782"/>
    <w:rsid w:val="009E0E16"/>
    <w:rsid w:val="00A432DA"/>
    <w:rsid w:val="00AD1924"/>
    <w:rsid w:val="00AE0FE9"/>
    <w:rsid w:val="00B06477"/>
    <w:rsid w:val="00B343EB"/>
    <w:rsid w:val="00B70D09"/>
    <w:rsid w:val="00B94A62"/>
    <w:rsid w:val="00BA30D5"/>
    <w:rsid w:val="00BA4BF1"/>
    <w:rsid w:val="00BC0BB4"/>
    <w:rsid w:val="00BD2BED"/>
    <w:rsid w:val="00BD597A"/>
    <w:rsid w:val="00BE00B0"/>
    <w:rsid w:val="00BE479C"/>
    <w:rsid w:val="00C718F0"/>
    <w:rsid w:val="00C822F8"/>
    <w:rsid w:val="00C87695"/>
    <w:rsid w:val="00CC17D5"/>
    <w:rsid w:val="00D02604"/>
    <w:rsid w:val="00D47860"/>
    <w:rsid w:val="00D71FB9"/>
    <w:rsid w:val="00D87D8D"/>
    <w:rsid w:val="00DA3E5C"/>
    <w:rsid w:val="00DD464B"/>
    <w:rsid w:val="00DF793A"/>
    <w:rsid w:val="00E15A60"/>
    <w:rsid w:val="00E46F5F"/>
    <w:rsid w:val="00E60776"/>
    <w:rsid w:val="00E85BAE"/>
    <w:rsid w:val="00E96FE7"/>
    <w:rsid w:val="00EB1F83"/>
    <w:rsid w:val="00ED0A3B"/>
    <w:rsid w:val="00ED1110"/>
    <w:rsid w:val="00ED335E"/>
    <w:rsid w:val="00ED532A"/>
    <w:rsid w:val="00EE41E7"/>
    <w:rsid w:val="00F10A9E"/>
    <w:rsid w:val="00F45C89"/>
    <w:rsid w:val="00F51B2B"/>
    <w:rsid w:val="00F85E2F"/>
    <w:rsid w:val="00FA045E"/>
    <w:rsid w:val="00FC0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6746A6-32C1-4EC4-80EE-8D18C1B3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9C"/>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479C"/>
    <w:pPr>
      <w:keepNext/>
      <w:spacing w:before="40" w:after="40"/>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79C"/>
    <w:rPr>
      <w:rFonts w:ascii="Times New Roman" w:eastAsia="Times New Roman" w:hAnsi="Times New Roman" w:cs="Times New Roman"/>
      <w:sz w:val="18"/>
      <w:szCs w:val="24"/>
      <w:u w:val="single"/>
      <w:lang w:val="en-US"/>
    </w:rPr>
  </w:style>
  <w:style w:type="character" w:styleId="Hyperlink">
    <w:name w:val="Hyperlink"/>
    <w:basedOn w:val="DefaultParagraphFont"/>
    <w:unhideWhenUsed/>
    <w:rsid w:val="00BE479C"/>
    <w:rPr>
      <w:color w:val="0000FF"/>
      <w:u w:val="single"/>
    </w:rPr>
  </w:style>
  <w:style w:type="paragraph" w:styleId="ListParagraph">
    <w:name w:val="List Paragraph"/>
    <w:basedOn w:val="Normal"/>
    <w:uiPriority w:val="34"/>
    <w:qFormat/>
    <w:rsid w:val="00BE479C"/>
    <w:pPr>
      <w:ind w:left="720"/>
      <w:contextualSpacing/>
    </w:pPr>
  </w:style>
  <w:style w:type="paragraph" w:styleId="BalloonText">
    <w:name w:val="Balloon Text"/>
    <w:basedOn w:val="Normal"/>
    <w:link w:val="BalloonTextChar"/>
    <w:uiPriority w:val="99"/>
    <w:semiHidden/>
    <w:unhideWhenUsed/>
    <w:rsid w:val="00BE479C"/>
    <w:rPr>
      <w:rFonts w:ascii="Tahoma" w:hAnsi="Tahoma" w:cs="Tahoma"/>
      <w:sz w:val="16"/>
      <w:szCs w:val="16"/>
    </w:rPr>
  </w:style>
  <w:style w:type="character" w:customStyle="1" w:styleId="BalloonTextChar">
    <w:name w:val="Balloon Text Char"/>
    <w:basedOn w:val="DefaultParagraphFont"/>
    <w:link w:val="BalloonText"/>
    <w:uiPriority w:val="99"/>
    <w:semiHidden/>
    <w:rsid w:val="00BE479C"/>
    <w:rPr>
      <w:rFonts w:ascii="Tahoma" w:eastAsia="Times New Roman" w:hAnsi="Tahoma" w:cs="Tahoma"/>
      <w:sz w:val="16"/>
      <w:szCs w:val="16"/>
      <w:lang w:val="en-US"/>
    </w:rPr>
  </w:style>
  <w:style w:type="character" w:styleId="Emphasis">
    <w:name w:val="Emphasis"/>
    <w:basedOn w:val="DefaultParagraphFont"/>
    <w:uiPriority w:val="20"/>
    <w:qFormat/>
    <w:rsid w:val="00ED0A3B"/>
    <w:rPr>
      <w:i/>
      <w:iCs/>
    </w:rPr>
  </w:style>
  <w:style w:type="paragraph" w:styleId="NormalWeb">
    <w:name w:val="Normal (Web)"/>
    <w:basedOn w:val="Normal"/>
    <w:uiPriority w:val="99"/>
    <w:semiHidden/>
    <w:unhideWhenUsed/>
    <w:rsid w:val="00ED0A3B"/>
    <w:pPr>
      <w:spacing w:after="150"/>
    </w:pPr>
    <w:rPr>
      <w:lang w:val="en-AU" w:eastAsia="en-AU"/>
    </w:rPr>
  </w:style>
  <w:style w:type="paragraph" w:styleId="Header">
    <w:name w:val="header"/>
    <w:basedOn w:val="Normal"/>
    <w:link w:val="HeaderChar"/>
    <w:uiPriority w:val="99"/>
    <w:unhideWhenUsed/>
    <w:rsid w:val="009B5782"/>
    <w:pPr>
      <w:tabs>
        <w:tab w:val="center" w:pos="4513"/>
        <w:tab w:val="right" w:pos="9026"/>
      </w:tabs>
    </w:pPr>
  </w:style>
  <w:style w:type="character" w:customStyle="1" w:styleId="HeaderChar">
    <w:name w:val="Header Char"/>
    <w:basedOn w:val="DefaultParagraphFont"/>
    <w:link w:val="Header"/>
    <w:uiPriority w:val="99"/>
    <w:rsid w:val="009B57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5782"/>
    <w:pPr>
      <w:tabs>
        <w:tab w:val="center" w:pos="4513"/>
        <w:tab w:val="right" w:pos="9026"/>
      </w:tabs>
    </w:pPr>
  </w:style>
  <w:style w:type="character" w:customStyle="1" w:styleId="FooterChar">
    <w:name w:val="Footer Char"/>
    <w:basedOn w:val="DefaultParagraphFont"/>
    <w:link w:val="Footer"/>
    <w:uiPriority w:val="99"/>
    <w:rsid w:val="009B5782"/>
    <w:rPr>
      <w:rFonts w:ascii="Times New Roman" w:eastAsia="Times New Roman" w:hAnsi="Times New Roman" w:cs="Times New Roman"/>
      <w:sz w:val="24"/>
      <w:szCs w:val="24"/>
      <w:lang w:val="en-US"/>
    </w:rPr>
  </w:style>
  <w:style w:type="table" w:styleId="TableGrid">
    <w:name w:val="Table Grid"/>
    <w:basedOn w:val="TableNormal"/>
    <w:uiPriority w:val="59"/>
    <w:rsid w:val="009B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4784">
      <w:bodyDiv w:val="1"/>
      <w:marLeft w:val="0"/>
      <w:marRight w:val="0"/>
      <w:marTop w:val="0"/>
      <w:marBottom w:val="0"/>
      <w:divBdr>
        <w:top w:val="none" w:sz="0" w:space="0" w:color="auto"/>
        <w:left w:val="none" w:sz="0" w:space="0" w:color="auto"/>
        <w:bottom w:val="none" w:sz="0" w:space="0" w:color="auto"/>
        <w:right w:val="none" w:sz="0" w:space="0" w:color="auto"/>
      </w:divBdr>
    </w:div>
    <w:div w:id="1375275559">
      <w:bodyDiv w:val="1"/>
      <w:marLeft w:val="0"/>
      <w:marRight w:val="0"/>
      <w:marTop w:val="0"/>
      <w:marBottom w:val="0"/>
      <w:divBdr>
        <w:top w:val="none" w:sz="0" w:space="0" w:color="auto"/>
        <w:left w:val="none" w:sz="0" w:space="0" w:color="auto"/>
        <w:bottom w:val="none" w:sz="0" w:space="0" w:color="auto"/>
        <w:right w:val="none" w:sz="0" w:space="0" w:color="auto"/>
      </w:divBdr>
      <w:divsChild>
        <w:div w:id="675962205">
          <w:marLeft w:val="0"/>
          <w:marRight w:val="0"/>
          <w:marTop w:val="0"/>
          <w:marBottom w:val="0"/>
          <w:divBdr>
            <w:top w:val="none" w:sz="0" w:space="0" w:color="auto"/>
            <w:left w:val="none" w:sz="0" w:space="0" w:color="auto"/>
            <w:bottom w:val="none" w:sz="0" w:space="0" w:color="auto"/>
            <w:right w:val="none" w:sz="0" w:space="0" w:color="auto"/>
          </w:divBdr>
          <w:divsChild>
            <w:div w:id="1826237441">
              <w:marLeft w:val="-300"/>
              <w:marRight w:val="0"/>
              <w:marTop w:val="0"/>
              <w:marBottom w:val="0"/>
              <w:divBdr>
                <w:top w:val="none" w:sz="0" w:space="0" w:color="auto"/>
                <w:left w:val="none" w:sz="0" w:space="0" w:color="auto"/>
                <w:bottom w:val="none" w:sz="0" w:space="0" w:color="auto"/>
                <w:right w:val="none" w:sz="0" w:space="0" w:color="auto"/>
              </w:divBdr>
              <w:divsChild>
                <w:div w:id="105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ags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adoph.gov.au/about/employ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moadoph.gov.au"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oadoph.gov.au/about/employ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4FDD38BF.dotm</Template>
  <TotalTime>75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Lenihan, Katrina</dc:creator>
  <cp:lastModifiedBy>Johnston, Norrae</cp:lastModifiedBy>
  <cp:revision>8</cp:revision>
  <cp:lastPrinted>2014-05-19T03:12:00Z</cp:lastPrinted>
  <dcterms:created xsi:type="dcterms:W3CDTF">2017-06-26T02:12:00Z</dcterms:created>
  <dcterms:modified xsi:type="dcterms:W3CDTF">2017-06-27T00:52:00Z</dcterms:modified>
</cp:coreProperties>
</file>